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617066" w:rsidRPr="00C30EE5" w14:paraId="19F81EC2" w14:textId="77777777" w:rsidTr="1B7DE4EC">
        <w:trPr>
          <w:trHeight w:val="1134"/>
          <w:jc w:val="center"/>
        </w:trPr>
        <w:tc>
          <w:tcPr>
            <w:tcW w:w="2395" w:type="dxa"/>
            <w:shd w:val="clear" w:color="auto" w:fill="D9D9D9" w:themeFill="background1" w:themeFillShade="D9"/>
            <w:vAlign w:val="center"/>
          </w:tcPr>
          <w:p w14:paraId="219DE30C"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tc>
          <w:tcPr>
            <w:tcW w:w="6601" w:type="dxa"/>
            <w:gridSpan w:val="5"/>
            <w:vAlign w:val="center"/>
          </w:tcPr>
          <w:p w14:paraId="2459D2A8" w14:textId="77777777" w:rsidR="00141B0D" w:rsidRPr="00C30EE5" w:rsidRDefault="00794F45">
            <w:pPr>
              <w:rPr>
                <w:rFonts w:ascii="Lucida Sans" w:hAnsi="Lucida Sans"/>
                <w:color w:val="auto"/>
                <w:sz w:val="24"/>
              </w:rPr>
            </w:pPr>
            <w:r>
              <w:rPr>
                <w:rFonts w:ascii="Lucida Sans" w:hAnsi="Lucida Sans"/>
                <w:color w:val="auto"/>
                <w:sz w:val="24"/>
              </w:rPr>
              <w:t>Travel and work abroad</w:t>
            </w:r>
          </w:p>
        </w:tc>
      </w:tr>
      <w:tr w:rsidR="00617066" w:rsidRPr="00C30EE5" w14:paraId="5C13AD3C" w14:textId="77777777" w:rsidTr="1B7DE4EC">
        <w:trPr>
          <w:trHeight w:val="3402"/>
          <w:jc w:val="center"/>
        </w:trPr>
        <w:tc>
          <w:tcPr>
            <w:tcW w:w="2395" w:type="dxa"/>
            <w:shd w:val="clear" w:color="auto" w:fill="D9D9D9" w:themeFill="background1" w:themeFillShade="D9"/>
            <w:vAlign w:val="center"/>
          </w:tcPr>
          <w:p w14:paraId="31AE84A4" w14:textId="77777777" w:rsidR="00141B0D" w:rsidRPr="00C30EE5" w:rsidRDefault="00141B0D">
            <w:pPr>
              <w:rPr>
                <w:rFonts w:ascii="Lucida Sans" w:hAnsi="Lucida Sans"/>
                <w:color w:val="auto"/>
                <w:sz w:val="20"/>
              </w:rPr>
            </w:pPr>
            <w:r w:rsidRPr="00C30EE5">
              <w:rPr>
                <w:rFonts w:ascii="Lucida Sans" w:hAnsi="Lucida Sans"/>
                <w:color w:val="auto"/>
                <w:sz w:val="20"/>
              </w:rPr>
              <w:t>Brief description of activity, location, feature, activity and equipment used.</w:t>
            </w:r>
          </w:p>
        </w:tc>
        <w:tc>
          <w:tcPr>
            <w:tcW w:w="6601" w:type="dxa"/>
            <w:gridSpan w:val="5"/>
            <w:vAlign w:val="center"/>
          </w:tcPr>
          <w:p w14:paraId="491C5B2B" w14:textId="3CD17CD4" w:rsidR="00DA2EEF" w:rsidRDefault="00E9568A" w:rsidP="005C08F9">
            <w:pPr>
              <w:jc w:val="both"/>
              <w:rPr>
                <w:rFonts w:ascii="Lucida Sans" w:hAnsi="Lucida Sans"/>
                <w:color w:val="auto"/>
                <w:sz w:val="20"/>
              </w:rPr>
            </w:pPr>
            <w:r>
              <w:rPr>
                <w:rFonts w:ascii="Lucida Sans" w:hAnsi="Lucida Sans"/>
                <w:color w:val="auto"/>
                <w:sz w:val="20"/>
              </w:rPr>
              <w:t>All t</w:t>
            </w:r>
            <w:r w:rsidR="00794F45">
              <w:rPr>
                <w:rFonts w:ascii="Lucida Sans" w:hAnsi="Lucida Sans"/>
                <w:color w:val="auto"/>
                <w:sz w:val="20"/>
              </w:rPr>
              <w:t xml:space="preserve">ravel </w:t>
            </w:r>
            <w:proofErr w:type="spellStart"/>
            <w:r w:rsidR="00794F45">
              <w:rPr>
                <w:rFonts w:ascii="Lucida Sans" w:hAnsi="Lucida Sans"/>
                <w:color w:val="auto"/>
                <w:sz w:val="20"/>
              </w:rPr>
              <w:t>outwith</w:t>
            </w:r>
            <w:proofErr w:type="spellEnd"/>
            <w:r w:rsidR="00794F45">
              <w:rPr>
                <w:rFonts w:ascii="Lucida Sans" w:hAnsi="Lucida Sans"/>
                <w:color w:val="auto"/>
                <w:sz w:val="20"/>
              </w:rPr>
              <w:t xml:space="preserve"> the UK on </w:t>
            </w:r>
            <w:r w:rsidR="00352B65">
              <w:rPr>
                <w:rFonts w:ascii="Lucida Sans" w:hAnsi="Lucida Sans"/>
                <w:color w:val="auto"/>
                <w:sz w:val="20"/>
              </w:rPr>
              <w:t>LtL</w:t>
            </w:r>
            <w:r w:rsidR="00794F45">
              <w:rPr>
                <w:rFonts w:ascii="Lucida Sans" w:hAnsi="Lucida Sans"/>
                <w:color w:val="auto"/>
                <w:sz w:val="20"/>
              </w:rPr>
              <w:t xml:space="preserve"> business</w:t>
            </w:r>
          </w:p>
          <w:p w14:paraId="6998002B" w14:textId="03C408EE" w:rsidR="00DA2EEF" w:rsidRPr="00C30EE5" w:rsidRDefault="00E9568A">
            <w:pPr>
              <w:rPr>
                <w:rFonts w:ascii="Lucida Sans" w:hAnsi="Lucida Sans"/>
                <w:color w:val="auto"/>
                <w:sz w:val="20"/>
              </w:rPr>
            </w:pPr>
            <w:r>
              <w:rPr>
                <w:rFonts w:ascii="Lucida Sans" w:hAnsi="Lucida Sans"/>
                <w:color w:val="auto"/>
                <w:sz w:val="20"/>
              </w:rPr>
              <w:t>All w</w:t>
            </w:r>
            <w:r w:rsidR="00794F45">
              <w:rPr>
                <w:rFonts w:ascii="Lucida Sans" w:hAnsi="Lucida Sans"/>
                <w:color w:val="auto"/>
                <w:sz w:val="20"/>
              </w:rPr>
              <w:t xml:space="preserve">orking </w:t>
            </w:r>
            <w:proofErr w:type="spellStart"/>
            <w:r w:rsidR="00794F45">
              <w:rPr>
                <w:rFonts w:ascii="Lucida Sans" w:hAnsi="Lucida Sans"/>
                <w:color w:val="auto"/>
                <w:sz w:val="20"/>
              </w:rPr>
              <w:t>outwith</w:t>
            </w:r>
            <w:proofErr w:type="spellEnd"/>
            <w:r w:rsidR="00794F45">
              <w:rPr>
                <w:rFonts w:ascii="Lucida Sans" w:hAnsi="Lucida Sans"/>
                <w:color w:val="auto"/>
                <w:sz w:val="20"/>
              </w:rPr>
              <w:t xml:space="preserve"> the UK on </w:t>
            </w:r>
            <w:r w:rsidR="00352B65">
              <w:rPr>
                <w:rFonts w:ascii="Lucida Sans" w:hAnsi="Lucida Sans"/>
                <w:color w:val="auto"/>
                <w:sz w:val="20"/>
              </w:rPr>
              <w:t>LtL</w:t>
            </w:r>
            <w:r w:rsidR="00794F45">
              <w:rPr>
                <w:rFonts w:ascii="Lucida Sans" w:hAnsi="Lucida Sans"/>
                <w:color w:val="auto"/>
                <w:sz w:val="20"/>
              </w:rPr>
              <w:t xml:space="preserve"> business</w:t>
            </w:r>
          </w:p>
        </w:tc>
      </w:tr>
      <w:tr w:rsidR="00617066" w:rsidRPr="00C30EE5" w14:paraId="15DD0F6D" w14:textId="77777777" w:rsidTr="1B7DE4EC">
        <w:trPr>
          <w:trHeight w:val="850"/>
          <w:jc w:val="center"/>
        </w:trPr>
        <w:tc>
          <w:tcPr>
            <w:tcW w:w="2395" w:type="dxa"/>
            <w:shd w:val="clear" w:color="auto" w:fill="D9D9D9" w:themeFill="background1" w:themeFillShade="D9"/>
            <w:vAlign w:val="center"/>
          </w:tcPr>
          <w:p w14:paraId="253D7590" w14:textId="77777777" w:rsidR="00C30EE5" w:rsidRDefault="00C30EE5" w:rsidP="00700268">
            <w:pPr>
              <w:rPr>
                <w:rFonts w:ascii="Lucida Sans" w:hAnsi="Lucida Sans"/>
                <w:color w:val="auto"/>
                <w:sz w:val="20"/>
              </w:rPr>
            </w:pPr>
            <w:r w:rsidRPr="00C30EE5">
              <w:rPr>
                <w:rFonts w:ascii="Lucida Sans" w:hAnsi="Lucida Sans"/>
                <w:color w:val="auto"/>
                <w:sz w:val="20"/>
              </w:rPr>
              <w:t>Type of assessment</w:t>
            </w:r>
          </w:p>
          <w:p w14:paraId="0EDF4927" w14:textId="77777777" w:rsidR="00B63743" w:rsidRPr="00C30EE5" w:rsidRDefault="00B63743" w:rsidP="00700268">
            <w:pPr>
              <w:rPr>
                <w:rFonts w:ascii="Lucida Sans" w:hAnsi="Lucida Sans"/>
                <w:color w:val="auto"/>
                <w:sz w:val="20"/>
              </w:rPr>
            </w:pPr>
            <w:r w:rsidRPr="00B63743">
              <w:rPr>
                <w:rFonts w:ascii="Lucida Sans" w:hAnsi="Lucida Sans"/>
                <w:color w:val="auto"/>
                <w:sz w:val="16"/>
              </w:rPr>
              <w:t>(if play design process)</w:t>
            </w:r>
          </w:p>
        </w:tc>
        <w:tc>
          <w:tcPr>
            <w:tcW w:w="1985" w:type="dxa"/>
            <w:vAlign w:val="center"/>
          </w:tcPr>
          <w:p w14:paraId="764B1500" w14:textId="77777777" w:rsidR="00C30EE5" w:rsidRPr="00C30EE5" w:rsidRDefault="00C30EE5" w:rsidP="00871C0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id="0" w:name="Check1"/>
            <w:r w:rsidR="00E150A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D4746B">
              <w:rPr>
                <w:rFonts w:ascii="Lucida Sans" w:hAnsi="Lucida Sans" w:cs="Helvetica"/>
                <w:sz w:val="24"/>
                <w:szCs w:val="18"/>
              </w:rPr>
            </w:r>
            <w:r w:rsidR="00D4746B">
              <w:rPr>
                <w:rFonts w:ascii="Lucida Sans" w:hAnsi="Lucida Sans" w:cs="Helvetica"/>
                <w:sz w:val="24"/>
                <w:szCs w:val="18"/>
              </w:rPr>
              <w:fldChar w:fldCharType="separate"/>
            </w:r>
            <w:r w:rsidR="00E150AA" w:rsidRPr="007A1751">
              <w:rPr>
                <w:rFonts w:ascii="Lucida Sans" w:hAnsi="Lucida Sans" w:cs="Helvetica"/>
                <w:sz w:val="24"/>
                <w:szCs w:val="18"/>
              </w:rPr>
              <w:fldChar w:fldCharType="end"/>
            </w:r>
            <w:bookmarkEnd w:id="0"/>
          </w:p>
        </w:tc>
        <w:tc>
          <w:tcPr>
            <w:tcW w:w="2268" w:type="dxa"/>
            <w:gridSpan w:val="3"/>
            <w:vAlign w:val="center"/>
          </w:tcPr>
          <w:p w14:paraId="075C1CC2"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00E150A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D4746B">
              <w:rPr>
                <w:rFonts w:ascii="Lucida Sans" w:hAnsi="Lucida Sans" w:cs="Helvetica"/>
                <w:sz w:val="24"/>
                <w:szCs w:val="18"/>
              </w:rPr>
            </w:r>
            <w:r w:rsidR="00D4746B">
              <w:rPr>
                <w:rFonts w:ascii="Lucida Sans" w:hAnsi="Lucida Sans" w:cs="Helvetica"/>
                <w:sz w:val="24"/>
                <w:szCs w:val="18"/>
              </w:rPr>
              <w:fldChar w:fldCharType="separate"/>
            </w:r>
            <w:r w:rsidR="00E150AA" w:rsidRPr="007A1751">
              <w:rPr>
                <w:rFonts w:ascii="Lucida Sans" w:hAnsi="Lucida Sans" w:cs="Helvetica"/>
                <w:sz w:val="24"/>
                <w:szCs w:val="18"/>
              </w:rPr>
              <w:fldChar w:fldCharType="end"/>
            </w:r>
          </w:p>
        </w:tc>
        <w:tc>
          <w:tcPr>
            <w:tcW w:w="2348" w:type="dxa"/>
            <w:vAlign w:val="center"/>
          </w:tcPr>
          <w:p w14:paraId="201F041B"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00E150AA"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D4746B">
              <w:rPr>
                <w:rFonts w:ascii="Lucida Sans" w:hAnsi="Lucida Sans" w:cs="Helvetica"/>
                <w:sz w:val="24"/>
                <w:szCs w:val="18"/>
              </w:rPr>
            </w:r>
            <w:r w:rsidR="00D4746B">
              <w:rPr>
                <w:rFonts w:ascii="Lucida Sans" w:hAnsi="Lucida Sans" w:cs="Helvetica"/>
                <w:sz w:val="24"/>
                <w:szCs w:val="18"/>
              </w:rPr>
              <w:fldChar w:fldCharType="separate"/>
            </w:r>
            <w:r w:rsidR="00E150AA" w:rsidRPr="007A1751">
              <w:rPr>
                <w:rFonts w:ascii="Lucida Sans" w:hAnsi="Lucida Sans" w:cs="Helvetica"/>
                <w:sz w:val="24"/>
                <w:szCs w:val="18"/>
              </w:rPr>
              <w:fldChar w:fldCharType="end"/>
            </w:r>
          </w:p>
        </w:tc>
      </w:tr>
      <w:tr w:rsidR="00617066" w:rsidRPr="00C30EE5" w14:paraId="21CA64F1" w14:textId="77777777" w:rsidTr="1B7DE4EC">
        <w:trPr>
          <w:trHeight w:val="1134"/>
          <w:jc w:val="center"/>
        </w:trPr>
        <w:tc>
          <w:tcPr>
            <w:tcW w:w="2395" w:type="dxa"/>
            <w:shd w:val="clear" w:color="auto" w:fill="D9D9D9" w:themeFill="background1" w:themeFillShade="D9"/>
            <w:vAlign w:val="center"/>
          </w:tcPr>
          <w:p w14:paraId="6E5A6F0A"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410" w:type="dxa"/>
            <w:gridSpan w:val="2"/>
            <w:vAlign w:val="center"/>
          </w:tcPr>
          <w:p w14:paraId="41D6E4EA" w14:textId="77777777" w:rsidR="00141B0D" w:rsidRPr="00C30EE5" w:rsidRDefault="00DA2EEF" w:rsidP="00141B0D">
            <w:pPr>
              <w:rPr>
                <w:rFonts w:ascii="Lucida Sans" w:hAnsi="Lucida Sans"/>
                <w:color w:val="auto"/>
                <w:sz w:val="20"/>
              </w:rPr>
            </w:pPr>
            <w:r>
              <w:rPr>
                <w:rFonts w:ascii="Lucida Sans" w:hAnsi="Lucida Sans"/>
                <w:color w:val="auto"/>
                <w:sz w:val="20"/>
              </w:rPr>
              <w:t>Matt Robinson</w:t>
            </w:r>
          </w:p>
        </w:tc>
        <w:tc>
          <w:tcPr>
            <w:tcW w:w="1559" w:type="dxa"/>
            <w:shd w:val="clear" w:color="auto" w:fill="D9D9D9" w:themeFill="background1" w:themeFillShade="D9"/>
            <w:vAlign w:val="center"/>
          </w:tcPr>
          <w:p w14:paraId="34F5597D"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2632" w:type="dxa"/>
            <w:gridSpan w:val="2"/>
            <w:vAlign w:val="center"/>
          </w:tcPr>
          <w:p w14:paraId="672A6659" w14:textId="77777777" w:rsidR="00141B0D" w:rsidRPr="00C30EE5" w:rsidRDefault="00141B0D" w:rsidP="00141B0D">
            <w:pPr>
              <w:rPr>
                <w:rFonts w:ascii="Lucida Sans" w:hAnsi="Lucida Sans"/>
                <w:color w:val="auto"/>
                <w:sz w:val="20"/>
              </w:rPr>
            </w:pPr>
          </w:p>
        </w:tc>
      </w:tr>
      <w:tr w:rsidR="00617066" w:rsidRPr="00C30EE5" w14:paraId="05886FDF" w14:textId="77777777" w:rsidTr="1B7DE4EC">
        <w:trPr>
          <w:trHeight w:val="567"/>
          <w:jc w:val="center"/>
        </w:trPr>
        <w:tc>
          <w:tcPr>
            <w:tcW w:w="2395" w:type="dxa"/>
            <w:vMerge w:val="restart"/>
            <w:shd w:val="clear" w:color="auto" w:fill="D9D9D9" w:themeFill="background1" w:themeFillShade="D9"/>
            <w:vAlign w:val="center"/>
          </w:tcPr>
          <w:p w14:paraId="3EB33762" w14:textId="77777777" w:rsidR="00E170D0" w:rsidRPr="00C30EE5" w:rsidRDefault="00E170D0" w:rsidP="00141B0D">
            <w:pPr>
              <w:rPr>
                <w:rFonts w:ascii="Lucida Sans" w:hAnsi="Lucida Sans"/>
                <w:color w:val="auto"/>
                <w:sz w:val="20"/>
              </w:rPr>
            </w:pPr>
            <w:r w:rsidRPr="00C30EE5">
              <w:rPr>
                <w:rFonts w:ascii="Lucida Sans" w:hAnsi="Lucida Sans"/>
                <w:color w:val="auto"/>
                <w:sz w:val="20"/>
              </w:rPr>
              <w:t>Date of Assessment</w:t>
            </w:r>
          </w:p>
        </w:tc>
        <w:tc>
          <w:tcPr>
            <w:tcW w:w="2410" w:type="dxa"/>
            <w:gridSpan w:val="2"/>
            <w:vAlign w:val="center"/>
          </w:tcPr>
          <w:p w14:paraId="449CFD3D" w14:textId="06BCE3A7" w:rsidR="00E170D0" w:rsidRPr="00C30EE5" w:rsidRDefault="00E170D0" w:rsidP="00141B0D">
            <w:pPr>
              <w:rPr>
                <w:rFonts w:ascii="Lucida Sans" w:hAnsi="Lucida Sans"/>
                <w:color w:val="auto"/>
                <w:sz w:val="20"/>
              </w:rPr>
            </w:pPr>
            <w:r w:rsidRPr="00C30EE5">
              <w:rPr>
                <w:rFonts w:ascii="Lucida Sans" w:hAnsi="Lucida Sans"/>
                <w:color w:val="auto"/>
                <w:sz w:val="20"/>
              </w:rPr>
              <w:fldChar w:fldCharType="begin"/>
            </w:r>
            <w:r w:rsidRPr="00C30EE5">
              <w:rPr>
                <w:rFonts w:ascii="Lucida Sans" w:hAnsi="Lucida Sans"/>
                <w:color w:val="auto"/>
                <w:sz w:val="20"/>
              </w:rPr>
              <w:instrText xml:space="preserve"> DATE  \@ "dd MMMM yyyy"  \* MERGEFORMAT </w:instrText>
            </w:r>
            <w:r w:rsidRPr="00C30EE5">
              <w:rPr>
                <w:rFonts w:ascii="Lucida Sans" w:hAnsi="Lucida Sans"/>
                <w:color w:val="auto"/>
                <w:sz w:val="20"/>
              </w:rPr>
              <w:fldChar w:fldCharType="separate"/>
            </w:r>
            <w:r w:rsidR="00333E6E">
              <w:rPr>
                <w:rFonts w:ascii="Lucida Sans" w:hAnsi="Lucida Sans"/>
                <w:noProof/>
                <w:color w:val="auto"/>
                <w:sz w:val="20"/>
              </w:rPr>
              <w:t>21 December 2021</w:t>
            </w:r>
            <w:r w:rsidRPr="00C30EE5">
              <w:rPr>
                <w:rFonts w:ascii="Lucida Sans" w:hAnsi="Lucida Sans"/>
                <w:color w:val="auto"/>
                <w:sz w:val="20"/>
              </w:rPr>
              <w:fldChar w:fldCharType="end"/>
            </w:r>
          </w:p>
        </w:tc>
        <w:tc>
          <w:tcPr>
            <w:tcW w:w="1559" w:type="dxa"/>
            <w:shd w:val="clear" w:color="auto" w:fill="D9D9D9" w:themeFill="background1" w:themeFillShade="D9"/>
            <w:vAlign w:val="center"/>
          </w:tcPr>
          <w:p w14:paraId="2030FFB8" w14:textId="77777777" w:rsidR="00E170D0" w:rsidRPr="00C30EE5" w:rsidRDefault="00E170D0" w:rsidP="00141B0D">
            <w:pPr>
              <w:rPr>
                <w:rFonts w:ascii="Lucida Sans" w:hAnsi="Lucida Sans"/>
                <w:color w:val="auto"/>
                <w:sz w:val="20"/>
              </w:rPr>
            </w:pPr>
            <w:r w:rsidRPr="00C30EE5">
              <w:rPr>
                <w:rFonts w:ascii="Lucida Sans" w:hAnsi="Lucida Sans"/>
                <w:color w:val="auto"/>
                <w:sz w:val="20"/>
              </w:rPr>
              <w:t>Review Date</w:t>
            </w:r>
          </w:p>
        </w:tc>
        <w:tc>
          <w:tcPr>
            <w:tcW w:w="2632" w:type="dxa"/>
            <w:gridSpan w:val="2"/>
            <w:vAlign w:val="center"/>
          </w:tcPr>
          <w:p w14:paraId="554EAAD7" w14:textId="03834215" w:rsidR="00E170D0" w:rsidRPr="00C30EE5" w:rsidRDefault="00333E6E" w:rsidP="1B7DE4EC">
            <w:pPr>
              <w:rPr>
                <w:rFonts w:ascii="Lucida Sans" w:hAnsi="Lucida Sans"/>
                <w:color w:val="auto"/>
                <w:sz w:val="20"/>
                <w:szCs w:val="20"/>
              </w:rPr>
            </w:pPr>
            <w:r>
              <w:rPr>
                <w:rFonts w:ascii="Lucida Sans" w:hAnsi="Lucida Sans"/>
                <w:color w:val="auto"/>
                <w:sz w:val="20"/>
                <w:szCs w:val="20"/>
              </w:rPr>
              <w:t>15</w:t>
            </w:r>
            <w:r w:rsidRPr="00333E6E">
              <w:rPr>
                <w:rFonts w:ascii="Lucida Sans" w:hAnsi="Lucida Sans"/>
                <w:color w:val="auto"/>
                <w:sz w:val="20"/>
                <w:szCs w:val="20"/>
                <w:vertAlign w:val="superscript"/>
              </w:rPr>
              <w:t>th</w:t>
            </w:r>
            <w:r>
              <w:rPr>
                <w:rFonts w:ascii="Lucida Sans" w:hAnsi="Lucida Sans"/>
                <w:color w:val="auto"/>
                <w:sz w:val="20"/>
                <w:szCs w:val="20"/>
              </w:rPr>
              <w:t xml:space="preserve"> January 2023</w:t>
            </w:r>
          </w:p>
        </w:tc>
      </w:tr>
      <w:tr w:rsidR="00617066" w:rsidRPr="00C30EE5" w14:paraId="0A37501D" w14:textId="77777777" w:rsidTr="1B7DE4EC">
        <w:trPr>
          <w:trHeight w:val="340"/>
          <w:jc w:val="center"/>
        </w:trPr>
        <w:tc>
          <w:tcPr>
            <w:tcW w:w="2395" w:type="dxa"/>
            <w:vMerge/>
            <w:vAlign w:val="center"/>
          </w:tcPr>
          <w:p w14:paraId="5DAB6C7B" w14:textId="77777777" w:rsidR="00E170D0" w:rsidRPr="00C30EE5" w:rsidRDefault="00E170D0" w:rsidP="00141B0D">
            <w:pPr>
              <w:rPr>
                <w:rFonts w:ascii="Lucida Sans" w:hAnsi="Lucida Sans"/>
                <w:color w:val="auto"/>
                <w:sz w:val="20"/>
              </w:rPr>
            </w:pPr>
          </w:p>
        </w:tc>
        <w:tc>
          <w:tcPr>
            <w:tcW w:w="2410" w:type="dxa"/>
            <w:gridSpan w:val="2"/>
            <w:vAlign w:val="center"/>
          </w:tcPr>
          <w:p w14:paraId="02EB378F" w14:textId="77777777" w:rsidR="00E170D0" w:rsidRPr="00C30EE5" w:rsidRDefault="00E170D0" w:rsidP="00141B0D">
            <w:pPr>
              <w:rPr>
                <w:rFonts w:ascii="Lucida Sans" w:hAnsi="Lucida Sans"/>
                <w:color w:val="auto"/>
                <w:sz w:val="20"/>
              </w:rPr>
            </w:pPr>
          </w:p>
        </w:tc>
        <w:tc>
          <w:tcPr>
            <w:tcW w:w="1559" w:type="dxa"/>
            <w:shd w:val="clear" w:color="auto" w:fill="D9D9D9" w:themeFill="background1" w:themeFillShade="D9"/>
            <w:vAlign w:val="center"/>
          </w:tcPr>
          <w:p w14:paraId="6A05A809" w14:textId="77777777" w:rsidR="00E170D0" w:rsidRPr="00C30EE5" w:rsidRDefault="00E170D0" w:rsidP="00141B0D">
            <w:pPr>
              <w:rPr>
                <w:rFonts w:ascii="Lucida Sans" w:hAnsi="Lucida Sans"/>
                <w:color w:val="auto"/>
                <w:sz w:val="20"/>
              </w:rPr>
            </w:pPr>
          </w:p>
        </w:tc>
        <w:tc>
          <w:tcPr>
            <w:tcW w:w="2632" w:type="dxa"/>
            <w:gridSpan w:val="2"/>
            <w:vAlign w:val="center"/>
          </w:tcPr>
          <w:p w14:paraId="5A39BBE3" w14:textId="77777777" w:rsidR="00E170D0" w:rsidRDefault="00E170D0" w:rsidP="00E64C14">
            <w:pPr>
              <w:rPr>
                <w:rFonts w:ascii="Lucida Sans" w:hAnsi="Lucida Sans"/>
                <w:color w:val="auto"/>
                <w:sz w:val="20"/>
              </w:rPr>
            </w:pPr>
          </w:p>
        </w:tc>
      </w:tr>
      <w:tr w:rsidR="00617066" w:rsidRPr="00C30EE5" w14:paraId="41C8F396" w14:textId="77777777" w:rsidTr="1B7DE4EC">
        <w:trPr>
          <w:trHeight w:val="340"/>
          <w:jc w:val="center"/>
        </w:trPr>
        <w:tc>
          <w:tcPr>
            <w:tcW w:w="2395" w:type="dxa"/>
            <w:vMerge/>
            <w:vAlign w:val="center"/>
          </w:tcPr>
          <w:p w14:paraId="72A3D3EC" w14:textId="77777777" w:rsidR="00E170D0" w:rsidRPr="00C30EE5" w:rsidRDefault="00E170D0" w:rsidP="00141B0D">
            <w:pPr>
              <w:rPr>
                <w:rFonts w:ascii="Lucida Sans" w:hAnsi="Lucida Sans"/>
                <w:color w:val="auto"/>
                <w:sz w:val="20"/>
              </w:rPr>
            </w:pPr>
          </w:p>
        </w:tc>
        <w:tc>
          <w:tcPr>
            <w:tcW w:w="2410" w:type="dxa"/>
            <w:gridSpan w:val="2"/>
            <w:vAlign w:val="center"/>
          </w:tcPr>
          <w:p w14:paraId="0D0B940D" w14:textId="77777777" w:rsidR="00E170D0" w:rsidRPr="00C30EE5" w:rsidRDefault="00E170D0" w:rsidP="00141B0D">
            <w:pPr>
              <w:rPr>
                <w:rFonts w:ascii="Lucida Sans" w:hAnsi="Lucida Sans"/>
                <w:color w:val="auto"/>
                <w:sz w:val="20"/>
              </w:rPr>
            </w:pPr>
          </w:p>
        </w:tc>
        <w:tc>
          <w:tcPr>
            <w:tcW w:w="1559" w:type="dxa"/>
            <w:shd w:val="clear" w:color="auto" w:fill="D9D9D9" w:themeFill="background1" w:themeFillShade="D9"/>
            <w:vAlign w:val="center"/>
          </w:tcPr>
          <w:p w14:paraId="0E27B00A" w14:textId="77777777" w:rsidR="00E170D0" w:rsidRPr="00C30EE5" w:rsidRDefault="00E170D0" w:rsidP="00141B0D">
            <w:pPr>
              <w:rPr>
                <w:rFonts w:ascii="Lucida Sans" w:hAnsi="Lucida Sans"/>
                <w:color w:val="auto"/>
                <w:sz w:val="20"/>
              </w:rPr>
            </w:pPr>
          </w:p>
        </w:tc>
        <w:tc>
          <w:tcPr>
            <w:tcW w:w="2632" w:type="dxa"/>
            <w:gridSpan w:val="2"/>
            <w:vAlign w:val="center"/>
          </w:tcPr>
          <w:p w14:paraId="60061E4C" w14:textId="77777777" w:rsidR="00E170D0" w:rsidRDefault="00E170D0" w:rsidP="00E64C14">
            <w:pPr>
              <w:rPr>
                <w:rFonts w:ascii="Lucida Sans" w:hAnsi="Lucida Sans"/>
                <w:color w:val="auto"/>
                <w:sz w:val="20"/>
              </w:rPr>
            </w:pPr>
          </w:p>
        </w:tc>
      </w:tr>
      <w:tr w:rsidR="00617066" w:rsidRPr="00C30EE5" w14:paraId="274FF286" w14:textId="77777777" w:rsidTr="1B7DE4EC">
        <w:trPr>
          <w:trHeight w:val="1134"/>
          <w:jc w:val="center"/>
        </w:trPr>
        <w:tc>
          <w:tcPr>
            <w:tcW w:w="2395" w:type="dxa"/>
            <w:shd w:val="clear" w:color="auto" w:fill="D9D9D9" w:themeFill="background1" w:themeFillShade="D9"/>
            <w:vAlign w:val="center"/>
          </w:tcPr>
          <w:p w14:paraId="5E220E8C"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410" w:type="dxa"/>
            <w:gridSpan w:val="2"/>
            <w:vAlign w:val="center"/>
          </w:tcPr>
          <w:p w14:paraId="23FB4F02" w14:textId="77777777" w:rsidR="00141B0D" w:rsidRPr="00C30EE5" w:rsidRDefault="00DA3CC1" w:rsidP="00141B0D">
            <w:pPr>
              <w:rPr>
                <w:rFonts w:ascii="Lucida Sans" w:hAnsi="Lucida Sans"/>
                <w:color w:val="auto"/>
                <w:sz w:val="20"/>
              </w:rPr>
            </w:pPr>
            <w:r>
              <w:rPr>
                <w:rFonts w:ascii="Lucida Sans" w:hAnsi="Lucida Sans"/>
                <w:color w:val="auto"/>
                <w:sz w:val="20"/>
              </w:rPr>
              <w:t xml:space="preserve">Carley Sefton </w:t>
            </w:r>
          </w:p>
        </w:tc>
        <w:tc>
          <w:tcPr>
            <w:tcW w:w="1559" w:type="dxa"/>
            <w:shd w:val="clear" w:color="auto" w:fill="D9D9D9" w:themeFill="background1" w:themeFillShade="D9"/>
            <w:vAlign w:val="center"/>
          </w:tcPr>
          <w:p w14:paraId="3597619D"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2632" w:type="dxa"/>
            <w:gridSpan w:val="2"/>
            <w:vAlign w:val="center"/>
          </w:tcPr>
          <w:p w14:paraId="44EAFD9C" w14:textId="77777777" w:rsidR="00141B0D" w:rsidRPr="00C30EE5" w:rsidRDefault="00DA3CC1" w:rsidP="00141B0D">
            <w:pPr>
              <w:rPr>
                <w:rFonts w:ascii="Lucida Sans" w:hAnsi="Lucida Sans"/>
                <w:color w:val="auto"/>
                <w:sz w:val="20"/>
              </w:rPr>
            </w:pPr>
            <w:r>
              <w:rPr>
                <w:noProof/>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617066" w:rsidRPr="00C30EE5" w14:paraId="3FC20E82" w14:textId="77777777" w:rsidTr="1B7DE4EC">
        <w:trPr>
          <w:trHeight w:val="1134"/>
          <w:jc w:val="center"/>
        </w:trPr>
        <w:tc>
          <w:tcPr>
            <w:tcW w:w="8996" w:type="dxa"/>
            <w:gridSpan w:val="6"/>
            <w:shd w:val="clear" w:color="auto" w:fill="auto"/>
            <w:vAlign w:val="center"/>
          </w:tcPr>
          <w:p w14:paraId="4B94D5A5" w14:textId="77777777" w:rsidR="00C54EAE" w:rsidRDefault="00C54EAE" w:rsidP="00C54EAE">
            <w:pPr>
              <w:autoSpaceDE w:val="0"/>
              <w:autoSpaceDN w:val="0"/>
              <w:rPr>
                <w:rFonts w:ascii="Lucida Sans" w:eastAsia="Times New Roman" w:hAnsi="Lucida Sans" w:cs="Times New Roman"/>
                <w:b/>
                <w:bCs/>
                <w:color w:val="auto"/>
                <w:sz w:val="24"/>
              </w:rPr>
            </w:pPr>
          </w:p>
          <w:p w14:paraId="44491895" w14:textId="77777777" w:rsidR="00401C51" w:rsidRDefault="00C54EAE" w:rsidP="00401C51">
            <w:pPr>
              <w:autoSpaceDE w:val="0"/>
              <w:autoSpaceDN w:val="0"/>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4724C5CE" w14:textId="6122D392" w:rsidR="00331C12" w:rsidRDefault="00352B65" w:rsidP="00987818">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LtL</w:t>
            </w:r>
            <w:r w:rsidR="00331C12">
              <w:rPr>
                <w:rFonts w:ascii="Lucida Sans" w:eastAsia="Times New Roman" w:hAnsi="Lucida Sans" w:cs="Times New Roman"/>
                <w:bCs/>
                <w:color w:val="auto"/>
                <w:sz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clients normal work. For all activities, </w:t>
            </w:r>
            <w:r>
              <w:rPr>
                <w:rFonts w:ascii="Lucida Sans" w:eastAsia="Times New Roman" w:hAnsi="Lucida Sans" w:cs="Times New Roman"/>
                <w:bCs/>
                <w:color w:val="auto"/>
                <w:sz w:val="20"/>
              </w:rPr>
              <w:t>LtL</w:t>
            </w:r>
            <w:r w:rsidR="00331C12">
              <w:rPr>
                <w:rFonts w:ascii="Lucida Sans" w:eastAsia="Times New Roman" w:hAnsi="Lucida Sans" w:cs="Times New Roman"/>
                <w:bCs/>
                <w:color w:val="auto"/>
                <w:sz w:val="20"/>
              </w:rPr>
              <w:t xml:space="preserve"> staff will dynamically assesses risks and put in place control measures and record as required, but always</w:t>
            </w:r>
            <w:r w:rsidR="00987818">
              <w:rPr>
                <w:rFonts w:ascii="Lucida Sans" w:eastAsia="Times New Roman" w:hAnsi="Lucida Sans" w:cs="Times New Roman"/>
                <w:bCs/>
                <w:color w:val="auto"/>
                <w:sz w:val="20"/>
              </w:rPr>
              <w:t xml:space="preserve"> within agreed and recorded RBA</w:t>
            </w:r>
            <w:r w:rsidR="00331C12">
              <w:rPr>
                <w:rFonts w:ascii="Lucida Sans" w:eastAsia="Times New Roman" w:hAnsi="Lucida Sans" w:cs="Times New Roman"/>
                <w:bCs/>
                <w:color w:val="auto"/>
                <w:sz w:val="20"/>
              </w:rPr>
              <w:t>s.</w:t>
            </w:r>
          </w:p>
          <w:p w14:paraId="3DEEC669" w14:textId="77777777" w:rsidR="00331C12" w:rsidRDefault="00331C12" w:rsidP="00987818">
            <w:pPr>
              <w:autoSpaceDE w:val="0"/>
              <w:autoSpaceDN w:val="0"/>
              <w:jc w:val="both"/>
              <w:rPr>
                <w:rFonts w:ascii="Lucida Sans" w:eastAsia="Times New Roman" w:hAnsi="Lucida Sans" w:cs="Times New Roman"/>
                <w:bCs/>
                <w:color w:val="auto"/>
                <w:sz w:val="20"/>
              </w:rPr>
            </w:pPr>
          </w:p>
          <w:p w14:paraId="56F5AAE2" w14:textId="6B1F6A82" w:rsidR="00331C12" w:rsidRDefault="00331C12" w:rsidP="00987818">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 xml:space="preserve">Concerns, changes in risk management practice or minor injuries that are seen by </w:t>
            </w:r>
            <w:r w:rsidR="00352B65">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staff to be significant should be reported to the </w:t>
            </w:r>
            <w:r w:rsidR="00352B65">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manager who has signed off this RBA. The correct </w:t>
            </w:r>
            <w:r w:rsidR="00352B65">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Incident Report form should be used.</w:t>
            </w:r>
          </w:p>
          <w:p w14:paraId="3656B9AB" w14:textId="77777777" w:rsidR="00331C12" w:rsidRDefault="00331C12" w:rsidP="00331C12">
            <w:pPr>
              <w:rPr>
                <w:rFonts w:ascii="Lucida Sans" w:eastAsia="Times New Roman" w:hAnsi="Lucida Sans" w:cs="Times New Roman"/>
                <w:bCs/>
                <w:color w:val="auto"/>
                <w:sz w:val="20"/>
              </w:rPr>
            </w:pPr>
          </w:p>
          <w:p w14:paraId="2B10A170" w14:textId="7572F326" w:rsidR="00C54EAE" w:rsidRPr="00C30EE5" w:rsidRDefault="00331C12" w:rsidP="00987D06">
            <w:pPr>
              <w:rPr>
                <w:rFonts w:ascii="Lucida Sans" w:hAnsi="Lucida Sans"/>
                <w:color w:val="auto"/>
                <w:sz w:val="20"/>
              </w:rPr>
            </w:pPr>
            <w:r>
              <w:rPr>
                <w:rFonts w:ascii="Lucida Sans" w:eastAsia="Times New Roman" w:hAnsi="Lucida Sans" w:cs="Times New Roman"/>
                <w:b/>
                <w:bCs/>
                <w:color w:val="auto"/>
                <w:sz w:val="20"/>
              </w:rPr>
              <w:t xml:space="preserve">This RBA should be read in conjunction with </w:t>
            </w:r>
            <w:r w:rsidR="00352B65">
              <w:rPr>
                <w:rFonts w:ascii="Lucida Sans" w:eastAsia="Times New Roman" w:hAnsi="Lucida Sans" w:cs="Times New Roman"/>
                <w:b/>
                <w:bCs/>
                <w:color w:val="auto"/>
                <w:sz w:val="20"/>
              </w:rPr>
              <w:t>LtL</w:t>
            </w:r>
            <w:r>
              <w:rPr>
                <w:rFonts w:ascii="Lucida Sans" w:eastAsia="Times New Roman" w:hAnsi="Lucida Sans" w:cs="Times New Roman"/>
                <w:b/>
                <w:bCs/>
                <w:color w:val="auto"/>
                <w:sz w:val="20"/>
              </w:rPr>
              <w:t xml:space="preserve">’s </w:t>
            </w:r>
            <w:r w:rsidR="00987D06">
              <w:rPr>
                <w:rFonts w:ascii="Lucida Sans" w:eastAsia="Times New Roman" w:hAnsi="Lucida Sans" w:cs="Times New Roman"/>
                <w:b/>
                <w:bCs/>
                <w:color w:val="auto"/>
                <w:sz w:val="20"/>
              </w:rPr>
              <w:t>Health and Safety</w:t>
            </w:r>
            <w:r>
              <w:rPr>
                <w:rFonts w:ascii="Lucida Sans" w:eastAsia="Times New Roman" w:hAnsi="Lucida Sans" w:cs="Times New Roman"/>
                <w:b/>
                <w:bCs/>
                <w:color w:val="auto"/>
                <w:sz w:val="20"/>
              </w:rPr>
              <w:t xml:space="preserve"> Policy, other relev</w:t>
            </w:r>
            <w:r w:rsidR="005C08F9">
              <w:rPr>
                <w:rFonts w:ascii="Lucida Sans" w:eastAsia="Times New Roman" w:hAnsi="Lucida Sans" w:cs="Times New Roman"/>
                <w:b/>
                <w:bCs/>
                <w:color w:val="auto"/>
                <w:sz w:val="20"/>
              </w:rPr>
              <w:t xml:space="preserve">ant </w:t>
            </w:r>
            <w:r w:rsidR="00352B65">
              <w:rPr>
                <w:rFonts w:ascii="Lucida Sans" w:eastAsia="Times New Roman" w:hAnsi="Lucida Sans" w:cs="Times New Roman"/>
                <w:b/>
                <w:bCs/>
                <w:color w:val="auto"/>
                <w:sz w:val="20"/>
              </w:rPr>
              <w:t>LtL</w:t>
            </w:r>
            <w:r w:rsidR="005C08F9">
              <w:rPr>
                <w:rFonts w:ascii="Lucida Sans" w:eastAsia="Times New Roman" w:hAnsi="Lucida Sans" w:cs="Times New Roman"/>
                <w:b/>
                <w:bCs/>
                <w:color w:val="auto"/>
                <w:sz w:val="20"/>
              </w:rPr>
              <w:t xml:space="preserve"> Risk Benefit Assessment</w:t>
            </w:r>
            <w:r>
              <w:rPr>
                <w:rFonts w:ascii="Lucida Sans" w:eastAsia="Times New Roman" w:hAnsi="Lucida Sans" w:cs="Times New Roman"/>
                <w:b/>
                <w:bCs/>
                <w:color w:val="auto"/>
                <w:sz w:val="20"/>
              </w:rPr>
              <w:t xml:space="preserve">s and </w:t>
            </w:r>
            <w:r w:rsidR="00352B65">
              <w:rPr>
                <w:rFonts w:ascii="Lucida Sans" w:eastAsia="Times New Roman" w:hAnsi="Lucida Sans" w:cs="Times New Roman"/>
                <w:b/>
                <w:bCs/>
                <w:color w:val="auto"/>
                <w:sz w:val="20"/>
              </w:rPr>
              <w:t>LtL</w:t>
            </w:r>
            <w:r>
              <w:rPr>
                <w:rFonts w:ascii="Lucida Sans" w:eastAsia="Times New Roman" w:hAnsi="Lucida Sans" w:cs="Times New Roman"/>
                <w:b/>
                <w:bCs/>
                <w:color w:val="auto"/>
                <w:sz w:val="20"/>
              </w:rPr>
              <w:t xml:space="preserve"> Play Policy (as appropriate).</w:t>
            </w:r>
          </w:p>
        </w:tc>
      </w:tr>
    </w:tbl>
    <w:p w14:paraId="45FB0818" w14:textId="77777777" w:rsidR="00871C07" w:rsidRDefault="00871C07">
      <w:pPr>
        <w:rPr>
          <w:rFonts w:ascii="Lucida Sans" w:hAnsi="Lucida Sans"/>
          <w:color w:val="5B9BD5" w:themeColor="accent1"/>
        </w:rPr>
      </w:pPr>
    </w:p>
    <w:p w14:paraId="049F31CB"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617066" w:rsidRPr="00871C07" w14:paraId="5880C425" w14:textId="77777777" w:rsidTr="00434F16">
        <w:trPr>
          <w:trHeight w:val="573"/>
        </w:trPr>
        <w:tc>
          <w:tcPr>
            <w:tcW w:w="1828" w:type="dxa"/>
            <w:shd w:val="clear" w:color="auto" w:fill="D9D9D9" w:themeFill="background1" w:themeFillShade="D9"/>
          </w:tcPr>
          <w:p w14:paraId="65E53D78" w14:textId="77777777" w:rsidR="004E2896" w:rsidRPr="00871C07" w:rsidRDefault="004E2896">
            <w:pPr>
              <w:rPr>
                <w:rFonts w:ascii="Lucida Sans" w:hAnsi="Lucida Sans"/>
                <w:color w:val="auto"/>
                <w:sz w:val="20"/>
              </w:rPr>
            </w:pPr>
            <w:r w:rsidRPr="00871C07">
              <w:rPr>
                <w:rFonts w:ascii="Lucida Sans" w:hAnsi="Lucida Sans"/>
                <w:color w:val="auto"/>
                <w:sz w:val="20"/>
              </w:rPr>
              <w:lastRenderedPageBreak/>
              <w:t>Activity or feature:</w:t>
            </w:r>
          </w:p>
        </w:tc>
        <w:tc>
          <w:tcPr>
            <w:tcW w:w="7168" w:type="dxa"/>
          </w:tcPr>
          <w:p w14:paraId="004691DE" w14:textId="175085E5" w:rsidR="004E2896" w:rsidRDefault="00DA2EEF" w:rsidP="00794F45">
            <w:pPr>
              <w:rPr>
                <w:rFonts w:ascii="Lucida Sans" w:hAnsi="Lucida Sans"/>
                <w:color w:val="auto"/>
                <w:sz w:val="20"/>
              </w:rPr>
            </w:pPr>
            <w:r>
              <w:rPr>
                <w:rFonts w:ascii="Lucida Sans" w:hAnsi="Lucida Sans"/>
                <w:color w:val="auto"/>
                <w:sz w:val="20"/>
              </w:rPr>
              <w:t xml:space="preserve">Undertaking travel </w:t>
            </w:r>
            <w:r w:rsidR="00794F45">
              <w:rPr>
                <w:rFonts w:ascii="Lucida Sans" w:hAnsi="Lucida Sans"/>
                <w:color w:val="auto"/>
                <w:sz w:val="20"/>
              </w:rPr>
              <w:t xml:space="preserve">abroad on behalf of </w:t>
            </w:r>
            <w:r w:rsidR="00352B65">
              <w:rPr>
                <w:rFonts w:ascii="Lucida Sans" w:hAnsi="Lucida Sans"/>
                <w:color w:val="auto"/>
                <w:sz w:val="20"/>
              </w:rPr>
              <w:t>LtL</w:t>
            </w:r>
            <w:r w:rsidR="00794F45">
              <w:rPr>
                <w:rFonts w:ascii="Lucida Sans" w:hAnsi="Lucida Sans"/>
                <w:color w:val="auto"/>
                <w:sz w:val="20"/>
              </w:rPr>
              <w:t>. This includes air travel, public transport, driving rental cars and walking or cycling.</w:t>
            </w:r>
          </w:p>
          <w:p w14:paraId="36D13CA5" w14:textId="77777777" w:rsidR="00794F45" w:rsidRDefault="00794F45" w:rsidP="00794F45">
            <w:pPr>
              <w:rPr>
                <w:rFonts w:ascii="Lucida Sans" w:hAnsi="Lucida Sans"/>
                <w:color w:val="auto"/>
                <w:sz w:val="20"/>
              </w:rPr>
            </w:pPr>
            <w:r>
              <w:rPr>
                <w:rFonts w:ascii="Lucida Sans" w:hAnsi="Lucida Sans"/>
                <w:color w:val="auto"/>
                <w:sz w:val="20"/>
              </w:rPr>
              <w:t>Work includes routine and expected as outlined in our existing RBA’s, just in an international location.</w:t>
            </w:r>
          </w:p>
          <w:p w14:paraId="136FEC87" w14:textId="77777777" w:rsidR="00794F45" w:rsidRPr="00871C07" w:rsidRDefault="00794F45" w:rsidP="00794F45">
            <w:pPr>
              <w:rPr>
                <w:rFonts w:ascii="Lucida Sans" w:hAnsi="Lucida Sans"/>
                <w:color w:val="auto"/>
                <w:sz w:val="20"/>
              </w:rPr>
            </w:pPr>
            <w:r>
              <w:rPr>
                <w:rFonts w:ascii="Lucida Sans" w:hAnsi="Lucida Sans"/>
                <w:color w:val="auto"/>
                <w:sz w:val="20"/>
              </w:rPr>
              <w:t>This work and travel may be alone.</w:t>
            </w:r>
          </w:p>
        </w:tc>
      </w:tr>
      <w:tr w:rsidR="00617066" w:rsidRPr="00871C07" w14:paraId="0673DC07" w14:textId="77777777" w:rsidTr="00434F16">
        <w:trPr>
          <w:trHeight w:val="960"/>
        </w:trPr>
        <w:tc>
          <w:tcPr>
            <w:tcW w:w="1828" w:type="dxa"/>
            <w:shd w:val="clear" w:color="auto" w:fill="D9D9D9" w:themeFill="background1" w:themeFillShade="D9"/>
          </w:tcPr>
          <w:p w14:paraId="5335AE03" w14:textId="77777777" w:rsidR="004E2896" w:rsidRPr="00871C07" w:rsidRDefault="004E2896">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53128261" w14:textId="65106D66" w:rsidR="00DA2EEF" w:rsidRPr="00871C07" w:rsidRDefault="00DA2EEF">
            <w:pPr>
              <w:rPr>
                <w:rFonts w:ascii="Lucida Sans" w:hAnsi="Lucida Sans"/>
                <w:color w:val="auto"/>
                <w:sz w:val="20"/>
              </w:rPr>
            </w:pPr>
            <w:r>
              <w:rPr>
                <w:rFonts w:ascii="Lucida Sans" w:hAnsi="Lucida Sans"/>
                <w:color w:val="auto"/>
                <w:sz w:val="20"/>
              </w:rPr>
              <w:t>Participants will be able to undertake their work, to meet the charitable aims of Learning Through Landscapes.</w:t>
            </w:r>
          </w:p>
        </w:tc>
      </w:tr>
      <w:tr w:rsidR="00617066" w:rsidRPr="00871C07" w14:paraId="26929F0D" w14:textId="77777777" w:rsidTr="00434F16">
        <w:trPr>
          <w:trHeight w:val="555"/>
        </w:trPr>
        <w:tc>
          <w:tcPr>
            <w:tcW w:w="1828" w:type="dxa"/>
            <w:shd w:val="clear" w:color="auto" w:fill="D9D9D9" w:themeFill="background1" w:themeFillShade="D9"/>
          </w:tcPr>
          <w:p w14:paraId="36F8966D" w14:textId="77777777" w:rsidR="004E2896" w:rsidRPr="00871C07" w:rsidRDefault="004E2896">
            <w:pPr>
              <w:rPr>
                <w:rFonts w:ascii="Lucida Sans" w:hAnsi="Lucida Sans"/>
                <w:color w:val="auto"/>
                <w:sz w:val="20"/>
              </w:rPr>
            </w:pPr>
            <w:r w:rsidRPr="00871C07">
              <w:rPr>
                <w:rFonts w:ascii="Lucida Sans" w:hAnsi="Lucida Sans"/>
                <w:color w:val="auto"/>
                <w:sz w:val="20"/>
              </w:rPr>
              <w:t>Who will be at risk?</w:t>
            </w:r>
          </w:p>
        </w:tc>
        <w:tc>
          <w:tcPr>
            <w:tcW w:w="7168" w:type="dxa"/>
          </w:tcPr>
          <w:p w14:paraId="0772AB3B" w14:textId="733EDBA4" w:rsidR="004E2896" w:rsidRPr="00871C07" w:rsidRDefault="00352B65">
            <w:pPr>
              <w:rPr>
                <w:rFonts w:ascii="Lucida Sans" w:hAnsi="Lucida Sans"/>
                <w:color w:val="auto"/>
                <w:sz w:val="20"/>
              </w:rPr>
            </w:pPr>
            <w:r>
              <w:rPr>
                <w:rFonts w:ascii="Lucida Sans" w:hAnsi="Lucida Sans"/>
                <w:color w:val="auto"/>
                <w:sz w:val="20"/>
              </w:rPr>
              <w:t>LtL</w:t>
            </w:r>
            <w:r w:rsidR="00DA2EEF">
              <w:rPr>
                <w:rFonts w:ascii="Lucida Sans" w:hAnsi="Lucida Sans"/>
                <w:color w:val="auto"/>
                <w:sz w:val="20"/>
              </w:rPr>
              <w:t xml:space="preserve"> staff.</w:t>
            </w:r>
          </w:p>
        </w:tc>
      </w:tr>
      <w:tr w:rsidR="00617066" w:rsidRPr="00871C07" w14:paraId="4044D28F" w14:textId="77777777" w:rsidTr="00434F16">
        <w:trPr>
          <w:trHeight w:val="960"/>
        </w:trPr>
        <w:tc>
          <w:tcPr>
            <w:tcW w:w="1828" w:type="dxa"/>
            <w:shd w:val="clear" w:color="auto" w:fill="D9D9D9" w:themeFill="background1" w:themeFillShade="D9"/>
          </w:tcPr>
          <w:p w14:paraId="78C16369" w14:textId="77777777" w:rsidR="00434F16" w:rsidRPr="00871C07" w:rsidRDefault="00434F16" w:rsidP="00274217">
            <w:pPr>
              <w:rPr>
                <w:rFonts w:ascii="Lucida Sans" w:hAnsi="Lucida Sans"/>
                <w:color w:val="auto"/>
                <w:sz w:val="20"/>
              </w:rPr>
            </w:pPr>
            <w:r>
              <w:rPr>
                <w:rFonts w:ascii="Lucida Sans" w:hAnsi="Lucida Sans"/>
                <w:color w:val="auto"/>
                <w:sz w:val="20"/>
              </w:rPr>
              <w:t>Any local factors that may affect risks or controls:</w:t>
            </w:r>
          </w:p>
        </w:tc>
        <w:tc>
          <w:tcPr>
            <w:tcW w:w="7168" w:type="dxa"/>
          </w:tcPr>
          <w:p w14:paraId="6F3CA698" w14:textId="534A943C" w:rsidR="00794F45" w:rsidRDefault="00794F45" w:rsidP="00274217">
            <w:pPr>
              <w:jc w:val="both"/>
              <w:rPr>
                <w:rFonts w:ascii="Lucida Sans" w:hAnsi="Lucida Sans"/>
                <w:color w:val="auto"/>
                <w:sz w:val="20"/>
              </w:rPr>
            </w:pPr>
            <w:r>
              <w:rPr>
                <w:rFonts w:ascii="Lucida Sans" w:hAnsi="Lucida Sans"/>
                <w:color w:val="auto"/>
                <w:sz w:val="20"/>
              </w:rPr>
              <w:t xml:space="preserve">Judgement will be made by </w:t>
            </w:r>
            <w:r w:rsidR="00352B65">
              <w:rPr>
                <w:rFonts w:ascii="Lucida Sans" w:hAnsi="Lucida Sans"/>
                <w:color w:val="auto"/>
                <w:sz w:val="20"/>
              </w:rPr>
              <w:t>LtL</w:t>
            </w:r>
            <w:r>
              <w:rPr>
                <w:rFonts w:ascii="Lucida Sans" w:hAnsi="Lucida Sans"/>
                <w:color w:val="auto"/>
                <w:sz w:val="20"/>
              </w:rPr>
              <w:t xml:space="preserve"> staff and managers at time of any work being booked and travel plans made, however indicating factors of increased risk includes:</w:t>
            </w:r>
          </w:p>
          <w:p w14:paraId="3DD782FF" w14:textId="18C560AB" w:rsidR="00794F45" w:rsidRDefault="00794F45" w:rsidP="00794F45">
            <w:pPr>
              <w:pStyle w:val="ListParagraph"/>
              <w:numPr>
                <w:ilvl w:val="0"/>
                <w:numId w:val="2"/>
              </w:numPr>
              <w:jc w:val="both"/>
              <w:rPr>
                <w:rFonts w:ascii="Lucida Sans" w:hAnsi="Lucida Sans"/>
                <w:color w:val="auto"/>
                <w:sz w:val="20"/>
              </w:rPr>
            </w:pPr>
            <w:r>
              <w:rPr>
                <w:rFonts w:ascii="Lucida Sans" w:hAnsi="Lucida Sans"/>
                <w:color w:val="auto"/>
                <w:sz w:val="20"/>
              </w:rPr>
              <w:t>Foreign office advice for caution or not visiting</w:t>
            </w:r>
            <w:r w:rsidR="00A23FA7">
              <w:rPr>
                <w:rFonts w:ascii="Lucida Sans" w:hAnsi="Lucida Sans"/>
                <w:color w:val="auto"/>
                <w:sz w:val="20"/>
              </w:rPr>
              <w:t xml:space="preserve"> </w:t>
            </w:r>
          </w:p>
          <w:p w14:paraId="465F93A4" w14:textId="77777777" w:rsidR="00794F45" w:rsidRDefault="00794F45" w:rsidP="00794F45">
            <w:pPr>
              <w:pStyle w:val="ListParagraph"/>
              <w:numPr>
                <w:ilvl w:val="0"/>
                <w:numId w:val="2"/>
              </w:numPr>
              <w:jc w:val="both"/>
              <w:rPr>
                <w:rFonts w:ascii="Lucida Sans" w:hAnsi="Lucida Sans"/>
                <w:color w:val="auto"/>
                <w:sz w:val="20"/>
              </w:rPr>
            </w:pPr>
            <w:r>
              <w:rPr>
                <w:rFonts w:ascii="Lucida Sans" w:hAnsi="Lucida Sans"/>
                <w:color w:val="auto"/>
                <w:sz w:val="20"/>
              </w:rPr>
              <w:t>Countries requiring additional preventative health measures</w:t>
            </w:r>
          </w:p>
          <w:p w14:paraId="6B4D656A" w14:textId="77777777" w:rsidR="004E404F" w:rsidRDefault="004E404F" w:rsidP="00794F45">
            <w:pPr>
              <w:pStyle w:val="ListParagraph"/>
              <w:numPr>
                <w:ilvl w:val="0"/>
                <w:numId w:val="2"/>
              </w:numPr>
              <w:jc w:val="both"/>
              <w:rPr>
                <w:rFonts w:ascii="Lucida Sans" w:hAnsi="Lucida Sans"/>
                <w:color w:val="auto"/>
                <w:sz w:val="20"/>
              </w:rPr>
            </w:pPr>
            <w:r>
              <w:rPr>
                <w:rFonts w:ascii="Lucida Sans" w:hAnsi="Lucida Sans"/>
                <w:color w:val="auto"/>
                <w:sz w:val="20"/>
              </w:rPr>
              <w:t>Travel to only meet individual customers or unknown customers.</w:t>
            </w:r>
          </w:p>
          <w:p w14:paraId="0D4F2CA5" w14:textId="77777777" w:rsidR="004E404F" w:rsidRDefault="004E404F" w:rsidP="00794F45">
            <w:pPr>
              <w:pStyle w:val="ListParagraph"/>
              <w:numPr>
                <w:ilvl w:val="0"/>
                <w:numId w:val="2"/>
              </w:numPr>
              <w:jc w:val="both"/>
              <w:rPr>
                <w:rFonts w:ascii="Lucida Sans" w:hAnsi="Lucida Sans"/>
                <w:color w:val="auto"/>
                <w:sz w:val="20"/>
              </w:rPr>
            </w:pPr>
            <w:r>
              <w:rPr>
                <w:rFonts w:ascii="Lucida Sans" w:hAnsi="Lucida Sans"/>
                <w:color w:val="auto"/>
                <w:sz w:val="20"/>
              </w:rPr>
              <w:t>Countries or environments with fauna or flora that is dangerous or broadly different from UK</w:t>
            </w:r>
          </w:p>
          <w:p w14:paraId="2C294791" w14:textId="77777777" w:rsidR="00B04684" w:rsidRDefault="00B04684" w:rsidP="00794F45">
            <w:pPr>
              <w:pStyle w:val="ListParagraph"/>
              <w:numPr>
                <w:ilvl w:val="0"/>
                <w:numId w:val="2"/>
              </w:numPr>
              <w:jc w:val="both"/>
              <w:rPr>
                <w:rFonts w:ascii="Lucida Sans" w:hAnsi="Lucida Sans"/>
                <w:color w:val="auto"/>
                <w:sz w:val="20"/>
              </w:rPr>
            </w:pPr>
            <w:r>
              <w:rPr>
                <w:rFonts w:ascii="Lucida Sans" w:hAnsi="Lucida Sans"/>
                <w:color w:val="auto"/>
                <w:sz w:val="20"/>
              </w:rPr>
              <w:t>Long haul travel or total travel over 12 hours.</w:t>
            </w:r>
          </w:p>
          <w:p w14:paraId="4E82BB25" w14:textId="77777777" w:rsidR="00434F16" w:rsidRDefault="00B04684" w:rsidP="00794F45">
            <w:pPr>
              <w:pStyle w:val="ListParagraph"/>
              <w:numPr>
                <w:ilvl w:val="0"/>
                <w:numId w:val="2"/>
              </w:numPr>
              <w:jc w:val="both"/>
              <w:rPr>
                <w:rFonts w:ascii="Lucida Sans" w:hAnsi="Lucida Sans"/>
                <w:color w:val="auto"/>
                <w:sz w:val="20"/>
              </w:rPr>
            </w:pPr>
            <w:r>
              <w:rPr>
                <w:rFonts w:ascii="Lucida Sans" w:hAnsi="Lucida Sans"/>
                <w:color w:val="auto"/>
                <w:sz w:val="20"/>
              </w:rPr>
              <w:t>Lone travel or inexperience traveller</w:t>
            </w:r>
            <w:r w:rsidR="00434F16" w:rsidRPr="00794F45">
              <w:rPr>
                <w:rFonts w:ascii="Lucida Sans" w:hAnsi="Lucida Sans"/>
                <w:color w:val="auto"/>
                <w:sz w:val="20"/>
              </w:rPr>
              <w:t xml:space="preserve"> </w:t>
            </w:r>
          </w:p>
          <w:p w14:paraId="67AAA8FE" w14:textId="77777777" w:rsidR="00AD5198" w:rsidRPr="00794F45" w:rsidRDefault="00AD5198" w:rsidP="00794F45">
            <w:pPr>
              <w:pStyle w:val="ListParagraph"/>
              <w:numPr>
                <w:ilvl w:val="0"/>
                <w:numId w:val="2"/>
              </w:numPr>
              <w:jc w:val="both"/>
              <w:rPr>
                <w:rFonts w:ascii="Lucida Sans" w:hAnsi="Lucida Sans"/>
                <w:color w:val="auto"/>
                <w:sz w:val="20"/>
              </w:rPr>
            </w:pPr>
            <w:r>
              <w:rPr>
                <w:rFonts w:ascii="Lucida Sans" w:hAnsi="Lucida Sans"/>
                <w:color w:val="auto"/>
                <w:sz w:val="20"/>
              </w:rPr>
              <w:t>Lack of health cover, support from commissioning organisation or consulate.</w:t>
            </w:r>
          </w:p>
        </w:tc>
      </w:tr>
      <w:tr w:rsidR="00617066" w:rsidRPr="00871C07" w14:paraId="010C1200" w14:textId="77777777" w:rsidTr="00871C07">
        <w:trPr>
          <w:trHeight w:val="1701"/>
        </w:trPr>
        <w:tc>
          <w:tcPr>
            <w:tcW w:w="1828" w:type="dxa"/>
            <w:shd w:val="clear" w:color="auto" w:fill="D9D9D9" w:themeFill="background1" w:themeFillShade="D9"/>
          </w:tcPr>
          <w:p w14:paraId="7EB25DD7" w14:textId="77777777" w:rsidR="004E2896" w:rsidRPr="00871C07" w:rsidRDefault="004E2896">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07780793" w14:textId="77777777" w:rsidR="004E2896" w:rsidRDefault="00DA2EEF" w:rsidP="00987818">
            <w:pPr>
              <w:jc w:val="both"/>
              <w:rPr>
                <w:rFonts w:ascii="Lucida Sans" w:hAnsi="Lucida Sans"/>
                <w:color w:val="auto"/>
                <w:sz w:val="20"/>
              </w:rPr>
            </w:pPr>
            <w:r>
              <w:rPr>
                <w:rFonts w:ascii="Lucida Sans" w:hAnsi="Lucida Sans"/>
                <w:color w:val="auto"/>
                <w:sz w:val="20"/>
              </w:rPr>
              <w:t xml:space="preserve">Motor </w:t>
            </w:r>
            <w:r w:rsidR="005C08F9">
              <w:rPr>
                <w:rFonts w:ascii="Lucida Sans" w:hAnsi="Lucida Sans"/>
                <w:color w:val="auto"/>
                <w:sz w:val="20"/>
              </w:rPr>
              <w:t>accidents</w:t>
            </w:r>
            <w:r>
              <w:rPr>
                <w:rFonts w:ascii="Lucida Sans" w:hAnsi="Lucida Sans"/>
                <w:color w:val="auto"/>
                <w:sz w:val="20"/>
              </w:rPr>
              <w:t xml:space="preserve"> or accidents while using public </w:t>
            </w:r>
            <w:r w:rsidR="005C08F9">
              <w:rPr>
                <w:rFonts w:ascii="Lucida Sans" w:hAnsi="Lucida Sans"/>
                <w:color w:val="auto"/>
                <w:sz w:val="20"/>
              </w:rPr>
              <w:t>transport that</w:t>
            </w:r>
            <w:r w:rsidR="00987818">
              <w:rPr>
                <w:rFonts w:ascii="Lucida Sans" w:hAnsi="Lucida Sans"/>
                <w:color w:val="auto"/>
                <w:sz w:val="20"/>
              </w:rPr>
              <w:t xml:space="preserve"> lead </w:t>
            </w:r>
            <w:r>
              <w:rPr>
                <w:rFonts w:ascii="Lucida Sans" w:hAnsi="Lucida Sans"/>
                <w:color w:val="auto"/>
                <w:sz w:val="20"/>
              </w:rPr>
              <w:t>to serious injury or death.</w:t>
            </w:r>
          </w:p>
          <w:p w14:paraId="13B29E4B" w14:textId="77777777" w:rsidR="00442A7E" w:rsidRDefault="00DA2EEF" w:rsidP="00987818">
            <w:pPr>
              <w:jc w:val="both"/>
              <w:rPr>
                <w:rFonts w:ascii="Lucida Sans" w:hAnsi="Lucida Sans"/>
                <w:color w:val="auto"/>
                <w:sz w:val="20"/>
              </w:rPr>
            </w:pPr>
            <w:r>
              <w:rPr>
                <w:rFonts w:ascii="Lucida Sans" w:hAnsi="Lucida Sans"/>
                <w:color w:val="auto"/>
                <w:sz w:val="20"/>
              </w:rPr>
              <w:t>Slips, trips or falls and medical emergencies that render employee immobile or unconscious, and in so doing, compoun</w:t>
            </w:r>
            <w:r w:rsidR="00AD5198">
              <w:rPr>
                <w:rFonts w:ascii="Lucida Sans" w:hAnsi="Lucida Sans"/>
                <w:color w:val="auto"/>
                <w:sz w:val="20"/>
              </w:rPr>
              <w:t>ding injuries or situations through being abroad.</w:t>
            </w:r>
          </w:p>
          <w:p w14:paraId="46E41BE5" w14:textId="77777777" w:rsidR="00DA2EEF" w:rsidRDefault="00DA2EEF" w:rsidP="00987818">
            <w:pPr>
              <w:jc w:val="both"/>
              <w:rPr>
                <w:rFonts w:ascii="Lucida Sans" w:hAnsi="Lucida Sans"/>
                <w:color w:val="auto"/>
                <w:sz w:val="20"/>
              </w:rPr>
            </w:pPr>
            <w:r>
              <w:rPr>
                <w:rFonts w:ascii="Lucida Sans" w:hAnsi="Lucida Sans"/>
                <w:color w:val="auto"/>
                <w:sz w:val="20"/>
              </w:rPr>
              <w:t>Abduction, personal attack or abuse, leading to physical or mental harm.</w:t>
            </w:r>
          </w:p>
          <w:p w14:paraId="414D6AAE" w14:textId="77777777" w:rsidR="00442A7E" w:rsidRPr="00D750C6" w:rsidRDefault="00213F15" w:rsidP="00987818">
            <w:pPr>
              <w:jc w:val="both"/>
              <w:rPr>
                <w:rFonts w:ascii="Lucida Sans" w:hAnsi="Lucida Sans"/>
                <w:color w:val="auto"/>
                <w:sz w:val="20"/>
              </w:rPr>
            </w:pPr>
            <w:r>
              <w:rPr>
                <w:rFonts w:ascii="Lucida Sans" w:hAnsi="Lucida Sans"/>
                <w:color w:val="auto"/>
                <w:sz w:val="20"/>
              </w:rPr>
              <w:t>Fear for own wellbeing due to being lost, immobile</w:t>
            </w:r>
            <w:r w:rsidR="00442A7E">
              <w:rPr>
                <w:rFonts w:ascii="Lucida Sans" w:hAnsi="Lucida Sans"/>
                <w:color w:val="auto"/>
                <w:sz w:val="20"/>
              </w:rPr>
              <w:t>, broken down, minor car accident</w:t>
            </w:r>
            <w:r>
              <w:rPr>
                <w:rFonts w:ascii="Lucida Sans" w:hAnsi="Lucida Sans"/>
                <w:color w:val="auto"/>
                <w:sz w:val="20"/>
              </w:rPr>
              <w:t xml:space="preserve"> </w:t>
            </w:r>
            <w:r w:rsidR="00442A7E">
              <w:rPr>
                <w:rFonts w:ascii="Lucida Sans" w:hAnsi="Lucida Sans"/>
                <w:color w:val="auto"/>
                <w:sz w:val="20"/>
              </w:rPr>
              <w:t>and/</w:t>
            </w:r>
            <w:r>
              <w:rPr>
                <w:rFonts w:ascii="Lucida Sans" w:hAnsi="Lucida Sans"/>
                <w:color w:val="auto"/>
                <w:sz w:val="20"/>
              </w:rPr>
              <w:t xml:space="preserve">or </w:t>
            </w:r>
            <w:r w:rsidR="00442A7E">
              <w:rPr>
                <w:rFonts w:ascii="Lucida Sans" w:hAnsi="Lucida Sans"/>
                <w:color w:val="auto"/>
                <w:sz w:val="20"/>
              </w:rPr>
              <w:t xml:space="preserve">being </w:t>
            </w:r>
            <w:r>
              <w:rPr>
                <w:rFonts w:ascii="Lucida Sans" w:hAnsi="Lucida Sans"/>
                <w:color w:val="auto"/>
                <w:sz w:val="20"/>
              </w:rPr>
              <w:t xml:space="preserve">out of </w:t>
            </w:r>
            <w:r w:rsidRPr="00D750C6">
              <w:rPr>
                <w:rFonts w:ascii="Lucida Sans" w:hAnsi="Lucida Sans"/>
                <w:color w:val="auto"/>
                <w:sz w:val="20"/>
              </w:rPr>
              <w:t>contact with work and home.</w:t>
            </w:r>
          </w:p>
          <w:p w14:paraId="6FB788EA" w14:textId="06586692" w:rsidR="00213F15" w:rsidRDefault="00213F15" w:rsidP="00987818">
            <w:pPr>
              <w:jc w:val="both"/>
              <w:rPr>
                <w:rFonts w:ascii="Lucida Sans" w:hAnsi="Lucida Sans"/>
                <w:color w:val="auto"/>
                <w:sz w:val="20"/>
              </w:rPr>
            </w:pPr>
            <w:r w:rsidRPr="00D750C6">
              <w:rPr>
                <w:rFonts w:ascii="Lucida Sans" w:hAnsi="Lucida Sans"/>
                <w:color w:val="auto"/>
                <w:sz w:val="20"/>
              </w:rPr>
              <w:t xml:space="preserve">Bad </w:t>
            </w:r>
            <w:r w:rsidR="009836D1" w:rsidRPr="00D750C6">
              <w:rPr>
                <w:rFonts w:ascii="Lucida Sans" w:hAnsi="Lucida Sans"/>
                <w:color w:val="auto"/>
                <w:sz w:val="20"/>
              </w:rPr>
              <w:t>weather-related</w:t>
            </w:r>
            <w:r w:rsidRPr="00D750C6">
              <w:rPr>
                <w:rFonts w:ascii="Lucida Sans" w:hAnsi="Lucida Sans"/>
                <w:color w:val="auto"/>
                <w:sz w:val="20"/>
              </w:rPr>
              <w:t xml:space="preserve"> hazards such as </w:t>
            </w:r>
            <w:r w:rsidR="009836D1" w:rsidRPr="00D750C6">
              <w:rPr>
                <w:rFonts w:ascii="Lucida Sans" w:hAnsi="Lucida Sans"/>
                <w:color w:val="auto"/>
                <w:sz w:val="20"/>
              </w:rPr>
              <w:t>extreme heat</w:t>
            </w:r>
            <w:r w:rsidR="009836D1" w:rsidRPr="009836D1">
              <w:rPr>
                <w:rFonts w:ascii="Lucida Sans" w:hAnsi="Lucida Sans"/>
                <w:color w:val="FF0000"/>
                <w:sz w:val="20"/>
              </w:rPr>
              <w:t xml:space="preserve">, </w:t>
            </w:r>
            <w:r>
              <w:rPr>
                <w:rFonts w:ascii="Lucida Sans" w:hAnsi="Lucida Sans"/>
                <w:color w:val="auto"/>
                <w:sz w:val="20"/>
              </w:rPr>
              <w:t xml:space="preserve">falling trees, flooding or becoming </w:t>
            </w:r>
            <w:r w:rsidR="006921B2">
              <w:rPr>
                <w:rFonts w:ascii="Lucida Sans" w:hAnsi="Lucida Sans"/>
                <w:color w:val="auto"/>
                <w:sz w:val="20"/>
              </w:rPr>
              <w:t>snow bound</w:t>
            </w:r>
            <w:r>
              <w:rPr>
                <w:rFonts w:ascii="Lucida Sans" w:hAnsi="Lucida Sans"/>
                <w:color w:val="auto"/>
                <w:sz w:val="20"/>
              </w:rPr>
              <w:t>.</w:t>
            </w:r>
          </w:p>
          <w:p w14:paraId="27E2384D" w14:textId="77777777" w:rsidR="00B04684" w:rsidRDefault="00B04684" w:rsidP="00987818">
            <w:pPr>
              <w:jc w:val="both"/>
              <w:rPr>
                <w:rFonts w:ascii="Lucida Sans" w:hAnsi="Lucida Sans"/>
                <w:color w:val="auto"/>
                <w:sz w:val="20"/>
              </w:rPr>
            </w:pPr>
            <w:r>
              <w:rPr>
                <w:rFonts w:ascii="Lucida Sans" w:hAnsi="Lucida Sans"/>
                <w:color w:val="auto"/>
                <w:sz w:val="20"/>
              </w:rPr>
              <w:t>Dangerous fauna and flora</w:t>
            </w:r>
          </w:p>
          <w:p w14:paraId="624867D0" w14:textId="77777777" w:rsidR="00B04684" w:rsidRDefault="00B04684" w:rsidP="00987818">
            <w:pPr>
              <w:jc w:val="both"/>
              <w:rPr>
                <w:rFonts w:ascii="Lucida Sans" w:hAnsi="Lucida Sans"/>
                <w:color w:val="auto"/>
                <w:sz w:val="20"/>
              </w:rPr>
            </w:pPr>
            <w:r>
              <w:rPr>
                <w:rFonts w:ascii="Lucida Sans" w:hAnsi="Lucida Sans"/>
                <w:color w:val="auto"/>
                <w:sz w:val="20"/>
              </w:rPr>
              <w:t>Excessive tiredness through travel or long hours</w:t>
            </w:r>
            <w:r w:rsidR="00AD5198">
              <w:rPr>
                <w:rFonts w:ascii="Lucida Sans" w:hAnsi="Lucida Sans"/>
                <w:color w:val="auto"/>
                <w:sz w:val="20"/>
              </w:rPr>
              <w:t>.</w:t>
            </w:r>
          </w:p>
          <w:p w14:paraId="75545976" w14:textId="77777777" w:rsidR="00B04684" w:rsidRDefault="00AD5198" w:rsidP="00987818">
            <w:pPr>
              <w:jc w:val="both"/>
              <w:rPr>
                <w:rFonts w:ascii="Lucida Sans" w:hAnsi="Lucida Sans"/>
                <w:color w:val="auto"/>
                <w:sz w:val="20"/>
              </w:rPr>
            </w:pPr>
            <w:r>
              <w:rPr>
                <w:rFonts w:ascii="Lucida Sans" w:hAnsi="Lucida Sans"/>
                <w:color w:val="auto"/>
                <w:sz w:val="20"/>
              </w:rPr>
              <w:t>Lower Health and Safety standards applying to the public environment, travel, hotels and accommodation, food and eating increasing possibility of routine activities becoming a hazard.</w:t>
            </w:r>
          </w:p>
          <w:p w14:paraId="3E011084" w14:textId="77777777" w:rsidR="00AD5198" w:rsidRDefault="00AD5198" w:rsidP="00987818">
            <w:pPr>
              <w:jc w:val="both"/>
              <w:rPr>
                <w:rFonts w:ascii="Lucida Sans" w:hAnsi="Lucida Sans"/>
                <w:color w:val="auto"/>
                <w:sz w:val="20"/>
              </w:rPr>
            </w:pPr>
            <w:r>
              <w:rPr>
                <w:rFonts w:ascii="Lucida Sans" w:hAnsi="Lucida Sans"/>
                <w:color w:val="auto"/>
                <w:sz w:val="20"/>
              </w:rPr>
              <w:t>Lack of English speakers.</w:t>
            </w:r>
          </w:p>
          <w:p w14:paraId="1501DDDF" w14:textId="11F8A092" w:rsidR="00AD5198" w:rsidRDefault="00AD5198" w:rsidP="00AD5198">
            <w:pPr>
              <w:jc w:val="both"/>
              <w:rPr>
                <w:rFonts w:ascii="Lucida Sans" w:hAnsi="Lucida Sans"/>
                <w:color w:val="auto"/>
                <w:sz w:val="20"/>
              </w:rPr>
            </w:pPr>
            <w:r>
              <w:rPr>
                <w:rFonts w:ascii="Lucida Sans" w:hAnsi="Lucida Sans"/>
                <w:color w:val="auto"/>
                <w:sz w:val="20"/>
              </w:rPr>
              <w:t xml:space="preserve">Not being able to contact </w:t>
            </w:r>
            <w:r w:rsidR="00352B65">
              <w:rPr>
                <w:rFonts w:ascii="Lucida Sans" w:hAnsi="Lucida Sans"/>
                <w:color w:val="auto"/>
                <w:sz w:val="20"/>
              </w:rPr>
              <w:t>LtL</w:t>
            </w:r>
            <w:r>
              <w:rPr>
                <w:rFonts w:ascii="Lucida Sans" w:hAnsi="Lucida Sans"/>
                <w:color w:val="auto"/>
                <w:sz w:val="20"/>
              </w:rPr>
              <w:t xml:space="preserve"> manager or colleague for support, </w:t>
            </w:r>
            <w:proofErr w:type="gramStart"/>
            <w:r>
              <w:rPr>
                <w:rFonts w:ascii="Lucida Sans" w:hAnsi="Lucida Sans"/>
                <w:color w:val="auto"/>
                <w:sz w:val="20"/>
              </w:rPr>
              <w:t>advice</w:t>
            </w:r>
            <w:proofErr w:type="gramEnd"/>
            <w:r>
              <w:rPr>
                <w:rFonts w:ascii="Lucida Sans" w:hAnsi="Lucida Sans"/>
                <w:color w:val="auto"/>
                <w:sz w:val="20"/>
              </w:rPr>
              <w:t xml:space="preserve"> or assistance.</w:t>
            </w:r>
          </w:p>
          <w:p w14:paraId="6C19C142" w14:textId="77777777" w:rsidR="00AD5198" w:rsidRDefault="00AD5198" w:rsidP="00AD5198">
            <w:pPr>
              <w:jc w:val="both"/>
              <w:rPr>
                <w:rFonts w:ascii="Lucida Sans" w:hAnsi="Lucida Sans"/>
                <w:color w:val="auto"/>
                <w:sz w:val="20"/>
              </w:rPr>
            </w:pPr>
            <w:r>
              <w:rPr>
                <w:rFonts w:ascii="Lucida Sans" w:hAnsi="Lucida Sans"/>
                <w:color w:val="auto"/>
                <w:sz w:val="20"/>
              </w:rPr>
              <w:t>Flight delays or cancelations leading to staff being stranded and/or stressed.</w:t>
            </w:r>
          </w:p>
          <w:p w14:paraId="4066B73E" w14:textId="77777777" w:rsidR="00AD5198" w:rsidRDefault="00AD5198" w:rsidP="00AD5198">
            <w:pPr>
              <w:jc w:val="both"/>
              <w:rPr>
                <w:rFonts w:ascii="Lucida Sans" w:hAnsi="Lucida Sans"/>
                <w:color w:val="auto"/>
                <w:sz w:val="20"/>
              </w:rPr>
            </w:pPr>
            <w:r>
              <w:rPr>
                <w:rFonts w:ascii="Lucida Sans" w:hAnsi="Lucida Sans"/>
                <w:color w:val="auto"/>
                <w:sz w:val="20"/>
              </w:rPr>
              <w:t xml:space="preserve">Excessive tiredness on return from international travel, through long journeys or </w:t>
            </w:r>
            <w:r w:rsidR="00C5602D">
              <w:rPr>
                <w:rFonts w:ascii="Lucida Sans" w:hAnsi="Lucida Sans"/>
                <w:color w:val="auto"/>
                <w:sz w:val="20"/>
              </w:rPr>
              <w:t>jetlag.</w:t>
            </w:r>
          </w:p>
          <w:p w14:paraId="3DCCADD3" w14:textId="5FD0965B" w:rsidR="00C5602D" w:rsidRPr="00871C07" w:rsidRDefault="00C5602D" w:rsidP="00AD5198">
            <w:pPr>
              <w:jc w:val="both"/>
              <w:rPr>
                <w:rFonts w:ascii="Lucida Sans" w:hAnsi="Lucida Sans"/>
                <w:color w:val="auto"/>
                <w:sz w:val="20"/>
              </w:rPr>
            </w:pPr>
            <w:r w:rsidRPr="003904D0">
              <w:rPr>
                <w:rFonts w:ascii="Lucida Sans" w:hAnsi="Lucida Sans"/>
                <w:color w:val="auto"/>
                <w:sz w:val="20"/>
              </w:rPr>
              <w:t xml:space="preserve">LtL Guests </w:t>
            </w:r>
            <w:r w:rsidR="00A345E6" w:rsidRPr="003904D0">
              <w:rPr>
                <w:rFonts w:ascii="Lucida Sans" w:hAnsi="Lucida Sans"/>
                <w:color w:val="auto"/>
                <w:sz w:val="20"/>
              </w:rPr>
              <w:t xml:space="preserve">not being able to contact LtL staff in an emergency, leading to additional </w:t>
            </w:r>
            <w:r w:rsidR="007F1306" w:rsidRPr="003904D0">
              <w:rPr>
                <w:rFonts w:ascii="Lucida Sans" w:hAnsi="Lucida Sans"/>
                <w:color w:val="auto"/>
                <w:sz w:val="20"/>
              </w:rPr>
              <w:t>issues.</w:t>
            </w:r>
            <w:r w:rsidR="00A345E6" w:rsidRPr="003904D0">
              <w:rPr>
                <w:rFonts w:ascii="Lucida Sans" w:hAnsi="Lucida Sans"/>
                <w:color w:val="auto"/>
                <w:sz w:val="20"/>
              </w:rPr>
              <w:t xml:space="preserve"> LtL not being able to contact guests next of kin in an emergency</w:t>
            </w:r>
            <w:r w:rsidR="007F1306" w:rsidRPr="003904D0">
              <w:rPr>
                <w:rFonts w:ascii="Lucida Sans" w:hAnsi="Lucida Sans"/>
                <w:color w:val="auto"/>
                <w:sz w:val="20"/>
              </w:rPr>
              <w:t>, leading to additional issues.</w:t>
            </w:r>
          </w:p>
        </w:tc>
      </w:tr>
      <w:tr w:rsidR="00617066" w:rsidRPr="00871C07" w14:paraId="20DC6F31" w14:textId="77777777" w:rsidTr="00871C07">
        <w:trPr>
          <w:trHeight w:val="1701"/>
        </w:trPr>
        <w:tc>
          <w:tcPr>
            <w:tcW w:w="1828" w:type="dxa"/>
            <w:shd w:val="clear" w:color="auto" w:fill="D9D9D9" w:themeFill="background1" w:themeFillShade="D9"/>
          </w:tcPr>
          <w:p w14:paraId="376841D0" w14:textId="77777777" w:rsidR="004E2896" w:rsidRPr="009836D1" w:rsidRDefault="004E2896">
            <w:pPr>
              <w:rPr>
                <w:rFonts w:ascii="Lucida Sans" w:hAnsi="Lucida Sans"/>
                <w:color w:val="auto"/>
                <w:sz w:val="20"/>
              </w:rPr>
            </w:pPr>
            <w:r w:rsidRPr="009836D1">
              <w:rPr>
                <w:rFonts w:ascii="Lucida Sans" w:hAnsi="Lucida Sans"/>
                <w:color w:val="auto"/>
                <w:sz w:val="20"/>
              </w:rPr>
              <w:t>Precautions and control measures to reduce the risk severity or likelihood:</w:t>
            </w:r>
          </w:p>
        </w:tc>
        <w:tc>
          <w:tcPr>
            <w:tcW w:w="7168" w:type="dxa"/>
          </w:tcPr>
          <w:p w14:paraId="56F6B139" w14:textId="2290C28B" w:rsidR="00E9568A" w:rsidRPr="009836D1" w:rsidRDefault="00E9568A">
            <w:pPr>
              <w:rPr>
                <w:rFonts w:ascii="Lucida Sans" w:hAnsi="Lucida Sans"/>
                <w:b/>
                <w:color w:val="auto"/>
                <w:sz w:val="20"/>
              </w:rPr>
            </w:pPr>
            <w:r w:rsidRPr="009836D1">
              <w:rPr>
                <w:rFonts w:ascii="Lucida Sans" w:hAnsi="Lucida Sans"/>
                <w:b/>
                <w:color w:val="auto"/>
                <w:sz w:val="20"/>
              </w:rPr>
              <w:t xml:space="preserve">This RBA should be read alongside our </w:t>
            </w:r>
            <w:r w:rsidR="00352B65">
              <w:rPr>
                <w:rFonts w:ascii="Lucida Sans" w:hAnsi="Lucida Sans"/>
                <w:b/>
                <w:color w:val="auto"/>
                <w:sz w:val="20"/>
              </w:rPr>
              <w:t>LtL</w:t>
            </w:r>
            <w:r w:rsidRPr="009836D1">
              <w:rPr>
                <w:rFonts w:ascii="Lucida Sans" w:hAnsi="Lucida Sans"/>
                <w:b/>
                <w:color w:val="auto"/>
                <w:sz w:val="20"/>
              </w:rPr>
              <w:t xml:space="preserve"> Travel Policy.</w:t>
            </w:r>
          </w:p>
          <w:p w14:paraId="677BE9E0" w14:textId="77777777" w:rsidR="00617066" w:rsidRPr="009836D1" w:rsidRDefault="00617066">
            <w:pPr>
              <w:rPr>
                <w:rFonts w:ascii="Lucida Sans" w:hAnsi="Lucida Sans"/>
                <w:b/>
                <w:color w:val="auto"/>
                <w:sz w:val="20"/>
              </w:rPr>
            </w:pPr>
            <w:r w:rsidRPr="009836D1">
              <w:rPr>
                <w:rFonts w:ascii="Lucida Sans" w:hAnsi="Lucida Sans"/>
                <w:b/>
                <w:color w:val="auto"/>
                <w:sz w:val="20"/>
              </w:rPr>
              <w:t>This RBA should also be supplemented by the IOSH guide ‘Safety Without Borders’.</w:t>
            </w:r>
          </w:p>
          <w:p w14:paraId="42AA73AA" w14:textId="31B3FA79" w:rsidR="004E2896" w:rsidRPr="009836D1" w:rsidRDefault="00352B65">
            <w:pPr>
              <w:rPr>
                <w:rFonts w:ascii="Lucida Sans" w:hAnsi="Lucida Sans"/>
                <w:b/>
                <w:color w:val="auto"/>
                <w:sz w:val="20"/>
              </w:rPr>
            </w:pPr>
            <w:r>
              <w:rPr>
                <w:rFonts w:ascii="Lucida Sans" w:hAnsi="Lucida Sans"/>
                <w:b/>
                <w:color w:val="auto"/>
                <w:sz w:val="20"/>
              </w:rPr>
              <w:t>LtL</w:t>
            </w:r>
            <w:r w:rsidR="00213F15" w:rsidRPr="009836D1">
              <w:rPr>
                <w:rFonts w:ascii="Lucida Sans" w:hAnsi="Lucida Sans"/>
                <w:b/>
                <w:color w:val="auto"/>
                <w:sz w:val="20"/>
              </w:rPr>
              <w:t xml:space="preserve"> Lone Working Procedures</w:t>
            </w:r>
            <w:r w:rsidR="00617066" w:rsidRPr="009836D1">
              <w:rPr>
                <w:rFonts w:ascii="Lucida Sans" w:hAnsi="Lucida Sans"/>
                <w:b/>
                <w:color w:val="auto"/>
                <w:sz w:val="20"/>
              </w:rPr>
              <w:t xml:space="preserve"> RBA</w:t>
            </w:r>
            <w:r w:rsidR="00213F15" w:rsidRPr="009836D1">
              <w:rPr>
                <w:rFonts w:ascii="Lucida Sans" w:hAnsi="Lucida Sans"/>
                <w:b/>
                <w:color w:val="auto"/>
                <w:sz w:val="20"/>
              </w:rPr>
              <w:t xml:space="preserve"> </w:t>
            </w:r>
            <w:r w:rsidR="009836D1" w:rsidRPr="009836D1">
              <w:rPr>
                <w:rFonts w:ascii="Lucida Sans" w:hAnsi="Lucida Sans"/>
                <w:b/>
                <w:color w:val="auto"/>
                <w:sz w:val="20"/>
              </w:rPr>
              <w:t xml:space="preserve">shall always </w:t>
            </w:r>
            <w:r w:rsidR="006921B2" w:rsidRPr="009836D1">
              <w:rPr>
                <w:rFonts w:ascii="Lucida Sans" w:hAnsi="Lucida Sans"/>
                <w:b/>
                <w:color w:val="auto"/>
                <w:sz w:val="20"/>
              </w:rPr>
              <w:t>apply to</w:t>
            </w:r>
            <w:r w:rsidR="00213F15" w:rsidRPr="009836D1">
              <w:rPr>
                <w:rFonts w:ascii="Lucida Sans" w:hAnsi="Lucida Sans"/>
                <w:b/>
                <w:color w:val="auto"/>
                <w:sz w:val="20"/>
              </w:rPr>
              <w:t xml:space="preserve"> staff</w:t>
            </w:r>
            <w:r w:rsidR="00AD5198" w:rsidRPr="009836D1">
              <w:rPr>
                <w:rFonts w:ascii="Lucida Sans" w:hAnsi="Lucida Sans"/>
                <w:b/>
                <w:color w:val="auto"/>
                <w:sz w:val="20"/>
              </w:rPr>
              <w:t xml:space="preserve"> abroad, even when working with a colleague</w:t>
            </w:r>
            <w:r w:rsidR="00213F15" w:rsidRPr="009836D1">
              <w:rPr>
                <w:rFonts w:ascii="Lucida Sans" w:hAnsi="Lucida Sans"/>
                <w:b/>
                <w:color w:val="auto"/>
                <w:sz w:val="20"/>
              </w:rPr>
              <w:t>.</w:t>
            </w:r>
          </w:p>
          <w:p w14:paraId="1DB49315" w14:textId="77777777" w:rsidR="00213F15" w:rsidRPr="009836D1" w:rsidRDefault="00213F15">
            <w:pPr>
              <w:rPr>
                <w:rFonts w:ascii="Lucida Sans" w:hAnsi="Lucida Sans"/>
                <w:color w:val="auto"/>
                <w:sz w:val="20"/>
              </w:rPr>
            </w:pPr>
            <w:r w:rsidRPr="009836D1">
              <w:rPr>
                <w:rFonts w:ascii="Lucida Sans" w:hAnsi="Lucida Sans"/>
                <w:color w:val="auto"/>
                <w:sz w:val="20"/>
              </w:rPr>
              <w:t>These include:</w:t>
            </w:r>
          </w:p>
          <w:p w14:paraId="36DADA2F" w14:textId="6D8AD0C8" w:rsidR="00213F15" w:rsidRDefault="00213F15"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Electronic diary </w:t>
            </w:r>
            <w:r w:rsidR="00AD5198" w:rsidRPr="009836D1">
              <w:rPr>
                <w:rFonts w:ascii="Lucida Sans" w:hAnsi="Lucida Sans"/>
                <w:color w:val="auto"/>
                <w:sz w:val="20"/>
              </w:rPr>
              <w:t xml:space="preserve">to be used and </w:t>
            </w:r>
            <w:r w:rsidR="006921B2" w:rsidRPr="009836D1">
              <w:rPr>
                <w:rFonts w:ascii="Lucida Sans" w:hAnsi="Lucida Sans"/>
                <w:color w:val="auto"/>
                <w:sz w:val="20"/>
              </w:rPr>
              <w:t>up to date</w:t>
            </w:r>
            <w:r w:rsidRPr="009836D1">
              <w:rPr>
                <w:rFonts w:ascii="Lucida Sans" w:hAnsi="Lucida Sans"/>
                <w:color w:val="auto"/>
                <w:sz w:val="20"/>
              </w:rPr>
              <w:t xml:space="preserve"> including who, what, where, when and why.</w:t>
            </w:r>
          </w:p>
          <w:p w14:paraId="0BC4A3C4" w14:textId="45C0604C" w:rsidR="00065CC9" w:rsidRPr="004F6D91" w:rsidRDefault="00065CC9" w:rsidP="00987818">
            <w:pPr>
              <w:pStyle w:val="ListParagraph"/>
              <w:numPr>
                <w:ilvl w:val="0"/>
                <w:numId w:val="1"/>
              </w:numPr>
              <w:jc w:val="both"/>
              <w:rPr>
                <w:rFonts w:ascii="Lucida Sans" w:hAnsi="Lucida Sans"/>
                <w:color w:val="FF0000"/>
                <w:sz w:val="20"/>
              </w:rPr>
            </w:pPr>
            <w:r w:rsidRPr="003904D0">
              <w:rPr>
                <w:rFonts w:ascii="Lucida Sans" w:hAnsi="Lucida Sans"/>
                <w:color w:val="auto"/>
                <w:sz w:val="20"/>
              </w:rPr>
              <w:lastRenderedPageBreak/>
              <w:t>LtL Foreign travel form to be filled in and sent to Line Manager and LtL HR manager</w:t>
            </w:r>
            <w:r w:rsidR="003904D0">
              <w:rPr>
                <w:rFonts w:ascii="Lucida Sans" w:hAnsi="Lucida Sans"/>
                <w:color w:val="auto"/>
                <w:sz w:val="20"/>
              </w:rPr>
              <w:t xml:space="preserve">, </w:t>
            </w:r>
            <w:r w:rsidR="003904D0" w:rsidRPr="004F6D91">
              <w:rPr>
                <w:rFonts w:ascii="Lucida Sans" w:hAnsi="Lucida Sans"/>
                <w:color w:val="FF0000"/>
                <w:sz w:val="20"/>
              </w:rPr>
              <w:t>along with photocopy of passport and any travel documents.</w:t>
            </w:r>
          </w:p>
          <w:p w14:paraId="41D77702" w14:textId="195AE8F5" w:rsidR="00E301F8" w:rsidRPr="009836D1" w:rsidRDefault="00E301F8"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Collaboration with commissioning customer or partner organisations to also put in place care for </w:t>
            </w:r>
            <w:r w:rsidR="00352B65">
              <w:rPr>
                <w:rFonts w:ascii="Lucida Sans" w:hAnsi="Lucida Sans"/>
                <w:color w:val="auto"/>
                <w:sz w:val="20"/>
              </w:rPr>
              <w:t>LtL</w:t>
            </w:r>
            <w:r w:rsidRPr="009836D1">
              <w:rPr>
                <w:rFonts w:ascii="Lucida Sans" w:hAnsi="Lucida Sans"/>
                <w:color w:val="auto"/>
                <w:sz w:val="20"/>
              </w:rPr>
              <w:t xml:space="preserve"> staff and </w:t>
            </w:r>
            <w:r w:rsidR="00352B65">
              <w:rPr>
                <w:rFonts w:ascii="Lucida Sans" w:hAnsi="Lucida Sans"/>
                <w:color w:val="auto"/>
                <w:sz w:val="20"/>
              </w:rPr>
              <w:t>LtL</w:t>
            </w:r>
            <w:r w:rsidRPr="009836D1">
              <w:rPr>
                <w:rFonts w:ascii="Lucida Sans" w:hAnsi="Lucida Sans"/>
                <w:color w:val="auto"/>
                <w:sz w:val="20"/>
              </w:rPr>
              <w:t xml:space="preserve"> staff to make partners or </w:t>
            </w:r>
            <w:r w:rsidR="0085400B">
              <w:rPr>
                <w:rFonts w:ascii="Lucida Sans" w:hAnsi="Lucida Sans"/>
                <w:color w:val="auto"/>
                <w:sz w:val="20"/>
              </w:rPr>
              <w:t>guests</w:t>
            </w:r>
            <w:r w:rsidRPr="009836D1">
              <w:rPr>
                <w:rFonts w:ascii="Lucida Sans" w:hAnsi="Lucida Sans"/>
                <w:color w:val="auto"/>
                <w:sz w:val="20"/>
              </w:rPr>
              <w:t xml:space="preserve"> aware of their contact information and </w:t>
            </w:r>
            <w:r w:rsidR="00352B65">
              <w:rPr>
                <w:rFonts w:ascii="Lucida Sans" w:hAnsi="Lucida Sans"/>
                <w:color w:val="auto"/>
                <w:sz w:val="20"/>
              </w:rPr>
              <w:t>LtL</w:t>
            </w:r>
            <w:r w:rsidRPr="009836D1">
              <w:rPr>
                <w:rFonts w:ascii="Lucida Sans" w:hAnsi="Lucida Sans"/>
                <w:color w:val="auto"/>
                <w:sz w:val="20"/>
              </w:rPr>
              <w:t xml:space="preserve"> management contacts.</w:t>
            </w:r>
          </w:p>
          <w:p w14:paraId="52F6E5A7" w14:textId="77777777" w:rsidR="00442A7E" w:rsidRPr="009836D1" w:rsidRDefault="00442A7E"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Suitable care when attending new or unfamiliar </w:t>
            </w:r>
            <w:r w:rsidR="00AD5198" w:rsidRPr="009836D1">
              <w:rPr>
                <w:rFonts w:ascii="Lucida Sans" w:hAnsi="Lucida Sans"/>
                <w:color w:val="auto"/>
                <w:sz w:val="20"/>
              </w:rPr>
              <w:t>location, taking account of local advice.</w:t>
            </w:r>
          </w:p>
          <w:p w14:paraId="779795D8" w14:textId="70BE9B9C" w:rsidR="00AD5198" w:rsidRPr="009836D1" w:rsidRDefault="00213F15" w:rsidP="00E301F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Staff </w:t>
            </w:r>
            <w:r w:rsidR="00E41448" w:rsidRPr="009836D1">
              <w:rPr>
                <w:rFonts w:ascii="Lucida Sans" w:hAnsi="Lucida Sans"/>
                <w:color w:val="auto"/>
                <w:sz w:val="20"/>
              </w:rPr>
              <w:t>member’s</w:t>
            </w:r>
            <w:r w:rsidRPr="009836D1">
              <w:rPr>
                <w:rFonts w:ascii="Lucida Sans" w:hAnsi="Lucida Sans"/>
                <w:color w:val="auto"/>
                <w:sz w:val="20"/>
              </w:rPr>
              <w:t xml:space="preserve"> family AND </w:t>
            </w:r>
            <w:r w:rsidR="00352B65">
              <w:rPr>
                <w:rFonts w:ascii="Lucida Sans" w:hAnsi="Lucida Sans"/>
                <w:color w:val="auto"/>
                <w:sz w:val="20"/>
              </w:rPr>
              <w:t>LtL</w:t>
            </w:r>
            <w:r w:rsidRPr="009836D1">
              <w:rPr>
                <w:rFonts w:ascii="Lucida Sans" w:hAnsi="Lucida Sans"/>
                <w:color w:val="auto"/>
                <w:sz w:val="20"/>
              </w:rPr>
              <w:t xml:space="preserve"> ‘buddy’</w:t>
            </w:r>
            <w:r w:rsidR="00AD5198" w:rsidRPr="009836D1">
              <w:rPr>
                <w:rFonts w:ascii="Lucida Sans" w:hAnsi="Lucida Sans"/>
                <w:color w:val="auto"/>
                <w:sz w:val="20"/>
              </w:rPr>
              <w:t xml:space="preserve"> (likely manager)</w:t>
            </w:r>
            <w:r w:rsidRPr="009836D1">
              <w:rPr>
                <w:rFonts w:ascii="Lucida Sans" w:hAnsi="Lucida Sans"/>
                <w:color w:val="auto"/>
                <w:sz w:val="20"/>
              </w:rPr>
              <w:t xml:space="preserve"> to know expected return time.</w:t>
            </w:r>
            <w:r w:rsidR="00D2256F" w:rsidRPr="009836D1">
              <w:rPr>
                <w:rFonts w:ascii="Lucida Sans" w:hAnsi="Lucida Sans"/>
                <w:color w:val="auto"/>
                <w:sz w:val="20"/>
              </w:rPr>
              <w:t xml:space="preserve"> </w:t>
            </w:r>
          </w:p>
          <w:p w14:paraId="55FB700E" w14:textId="6A3DF4B3" w:rsidR="00213F15" w:rsidRPr="009836D1" w:rsidRDefault="00E41448" w:rsidP="00E4144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Fully working </w:t>
            </w:r>
            <w:r w:rsidR="00213F15" w:rsidRPr="009836D1">
              <w:rPr>
                <w:rFonts w:ascii="Lucida Sans" w:hAnsi="Lucida Sans"/>
                <w:color w:val="auto"/>
                <w:sz w:val="20"/>
              </w:rPr>
              <w:t xml:space="preserve">Mobile phones </w:t>
            </w:r>
            <w:r w:rsidR="00716358" w:rsidRPr="009836D1">
              <w:rPr>
                <w:rFonts w:ascii="Lucida Sans" w:hAnsi="Lucida Sans"/>
                <w:color w:val="auto"/>
                <w:sz w:val="20"/>
              </w:rPr>
              <w:t>always issued to staff and turned on abroad</w:t>
            </w:r>
            <w:r w:rsidRPr="009836D1">
              <w:rPr>
                <w:rFonts w:ascii="Lucida Sans" w:hAnsi="Lucida Sans"/>
                <w:color w:val="auto"/>
                <w:sz w:val="20"/>
              </w:rPr>
              <w:t>. Regular ‘checking in’ by staff to appointed manager by text, call or email.</w:t>
            </w:r>
          </w:p>
          <w:p w14:paraId="74C4B26B" w14:textId="3F408731" w:rsidR="00213F15" w:rsidRPr="009836D1" w:rsidRDefault="00352B65" w:rsidP="00987818">
            <w:pPr>
              <w:pStyle w:val="ListParagraph"/>
              <w:numPr>
                <w:ilvl w:val="0"/>
                <w:numId w:val="1"/>
              </w:numPr>
              <w:jc w:val="both"/>
              <w:rPr>
                <w:rFonts w:ascii="Lucida Sans" w:hAnsi="Lucida Sans"/>
                <w:color w:val="auto"/>
                <w:sz w:val="20"/>
              </w:rPr>
            </w:pPr>
            <w:r>
              <w:rPr>
                <w:rFonts w:ascii="Lucida Sans" w:hAnsi="Lucida Sans"/>
                <w:color w:val="auto"/>
                <w:sz w:val="20"/>
              </w:rPr>
              <w:t>LtL</w:t>
            </w:r>
            <w:r w:rsidR="00213F15" w:rsidRPr="009836D1">
              <w:rPr>
                <w:rFonts w:ascii="Lucida Sans" w:hAnsi="Lucida Sans"/>
                <w:color w:val="auto"/>
                <w:sz w:val="20"/>
              </w:rPr>
              <w:t xml:space="preserve"> Management team </w:t>
            </w:r>
            <w:r w:rsidR="00E41448" w:rsidRPr="009836D1">
              <w:rPr>
                <w:rFonts w:ascii="Lucida Sans" w:hAnsi="Lucida Sans"/>
                <w:color w:val="auto"/>
                <w:sz w:val="20"/>
              </w:rPr>
              <w:t xml:space="preserve">to ensure that a member of management team </w:t>
            </w:r>
            <w:r w:rsidR="00716358" w:rsidRPr="009836D1">
              <w:rPr>
                <w:rFonts w:ascii="Lucida Sans" w:hAnsi="Lucida Sans"/>
                <w:color w:val="auto"/>
                <w:sz w:val="20"/>
              </w:rPr>
              <w:t>is always available to</w:t>
            </w:r>
            <w:r w:rsidR="00E41448" w:rsidRPr="009836D1">
              <w:rPr>
                <w:rFonts w:ascii="Lucida Sans" w:hAnsi="Lucida Sans"/>
                <w:color w:val="auto"/>
                <w:sz w:val="20"/>
              </w:rPr>
              <w:t xml:space="preserve"> answer calls when staff are abroad.</w:t>
            </w:r>
          </w:p>
          <w:p w14:paraId="11FF98D4" w14:textId="7918BA19" w:rsidR="00213F15" w:rsidRPr="009836D1" w:rsidRDefault="00352B65" w:rsidP="00987818">
            <w:pPr>
              <w:pStyle w:val="ListParagraph"/>
              <w:numPr>
                <w:ilvl w:val="0"/>
                <w:numId w:val="1"/>
              </w:numPr>
              <w:jc w:val="both"/>
              <w:rPr>
                <w:rFonts w:ascii="Lucida Sans" w:hAnsi="Lucida Sans"/>
                <w:color w:val="auto"/>
                <w:sz w:val="20"/>
              </w:rPr>
            </w:pPr>
            <w:r>
              <w:rPr>
                <w:rFonts w:ascii="Lucida Sans" w:hAnsi="Lucida Sans"/>
                <w:color w:val="auto"/>
                <w:sz w:val="20"/>
              </w:rPr>
              <w:t>LtL</w:t>
            </w:r>
            <w:r w:rsidR="00213F15" w:rsidRPr="009836D1">
              <w:rPr>
                <w:rFonts w:ascii="Lucida Sans" w:hAnsi="Lucida Sans"/>
                <w:color w:val="auto"/>
                <w:sz w:val="20"/>
              </w:rPr>
              <w:t xml:space="preserve"> </w:t>
            </w:r>
            <w:r w:rsidR="00E41448" w:rsidRPr="009836D1">
              <w:rPr>
                <w:rFonts w:ascii="Lucida Sans" w:hAnsi="Lucida Sans"/>
                <w:color w:val="auto"/>
                <w:sz w:val="20"/>
              </w:rPr>
              <w:t>managers</w:t>
            </w:r>
            <w:r w:rsidR="00213F15" w:rsidRPr="009836D1">
              <w:rPr>
                <w:rFonts w:ascii="Lucida Sans" w:hAnsi="Lucida Sans"/>
                <w:color w:val="auto"/>
                <w:sz w:val="20"/>
              </w:rPr>
              <w:t xml:space="preserve"> to have access to </w:t>
            </w:r>
            <w:r w:rsidR="005C08F9" w:rsidRPr="009836D1">
              <w:rPr>
                <w:rFonts w:ascii="Lucida Sans" w:hAnsi="Lucida Sans"/>
                <w:color w:val="auto"/>
                <w:sz w:val="20"/>
              </w:rPr>
              <w:t>individual’s</w:t>
            </w:r>
            <w:r w:rsidR="00213F15" w:rsidRPr="009836D1">
              <w:rPr>
                <w:rFonts w:ascii="Lucida Sans" w:hAnsi="Lucida Sans"/>
                <w:color w:val="auto"/>
                <w:sz w:val="20"/>
              </w:rPr>
              <w:t xml:space="preserve"> family contact information and access to electronic diary.</w:t>
            </w:r>
          </w:p>
          <w:p w14:paraId="1A1FA846" w14:textId="77777777" w:rsidR="00213F15" w:rsidRPr="009836D1" w:rsidRDefault="00213F15"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A late back / unusual</w:t>
            </w:r>
            <w:r w:rsidR="00E41448" w:rsidRPr="009836D1">
              <w:rPr>
                <w:rFonts w:ascii="Lucida Sans" w:hAnsi="Lucida Sans"/>
                <w:color w:val="auto"/>
                <w:sz w:val="20"/>
              </w:rPr>
              <w:t xml:space="preserve"> response procedure is in place, possibly in conjunction with the commissioning client in the country of work.</w:t>
            </w:r>
          </w:p>
          <w:p w14:paraId="28735C40" w14:textId="77777777" w:rsidR="00E41448" w:rsidRPr="009836D1" w:rsidRDefault="00E41448"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Staff to have taken advice and medical preventative treatment such as vaccinations before travel.</w:t>
            </w:r>
          </w:p>
          <w:p w14:paraId="1D71CFB8" w14:textId="06E19F1A" w:rsidR="00E41448" w:rsidRPr="009836D1" w:rsidRDefault="00E41448"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Suitable insurances in place from </w:t>
            </w:r>
            <w:r w:rsidR="00352B65">
              <w:rPr>
                <w:rFonts w:ascii="Lucida Sans" w:hAnsi="Lucida Sans"/>
                <w:color w:val="auto"/>
                <w:sz w:val="20"/>
              </w:rPr>
              <w:t>LtL</w:t>
            </w:r>
            <w:r w:rsidRPr="009836D1">
              <w:rPr>
                <w:rFonts w:ascii="Lucida Sans" w:hAnsi="Lucida Sans"/>
                <w:color w:val="auto"/>
                <w:sz w:val="20"/>
              </w:rPr>
              <w:t xml:space="preserve"> to ensure staff will be transported home at earliest opportunity in the event of a medical emergency.</w:t>
            </w:r>
          </w:p>
          <w:p w14:paraId="24B41D43" w14:textId="015D25C2" w:rsidR="002D70CB" w:rsidRPr="009836D1" w:rsidRDefault="002D70CB" w:rsidP="00987818">
            <w:pPr>
              <w:pStyle w:val="ListParagraph"/>
              <w:numPr>
                <w:ilvl w:val="0"/>
                <w:numId w:val="1"/>
              </w:numPr>
              <w:jc w:val="both"/>
              <w:rPr>
                <w:rFonts w:ascii="Lucida Sans" w:hAnsi="Lucida Sans"/>
                <w:color w:val="auto"/>
                <w:sz w:val="20"/>
              </w:rPr>
            </w:pPr>
            <w:r w:rsidRPr="009836D1">
              <w:rPr>
                <w:rFonts w:ascii="Lucida Sans" w:hAnsi="Lucida Sans"/>
                <w:color w:val="auto"/>
                <w:sz w:val="20"/>
              </w:rPr>
              <w:t xml:space="preserve">Staff members to have access to emergency funds, in the case of delayed flights or similar. </w:t>
            </w:r>
            <w:r w:rsidRPr="004F6D91">
              <w:rPr>
                <w:rFonts w:ascii="Lucida Sans" w:hAnsi="Lucida Sans"/>
                <w:color w:val="auto"/>
                <w:sz w:val="20"/>
              </w:rPr>
              <w:t xml:space="preserve">This </w:t>
            </w:r>
            <w:r w:rsidR="00065CC9" w:rsidRPr="004F6D91">
              <w:rPr>
                <w:rFonts w:ascii="Lucida Sans" w:hAnsi="Lucida Sans"/>
                <w:color w:val="auto"/>
                <w:sz w:val="20"/>
              </w:rPr>
              <w:t>will</w:t>
            </w:r>
            <w:r w:rsidRPr="004F6D91">
              <w:rPr>
                <w:rFonts w:ascii="Lucida Sans" w:hAnsi="Lucida Sans"/>
                <w:color w:val="auto"/>
                <w:sz w:val="20"/>
              </w:rPr>
              <w:t xml:space="preserve"> be significant credit</w:t>
            </w:r>
            <w:r w:rsidR="00065CC9" w:rsidRPr="004F6D91">
              <w:rPr>
                <w:rFonts w:ascii="Lucida Sans" w:hAnsi="Lucida Sans"/>
                <w:color w:val="auto"/>
                <w:sz w:val="20"/>
              </w:rPr>
              <w:t xml:space="preserve"> available</w:t>
            </w:r>
            <w:r w:rsidRPr="004F6D91">
              <w:rPr>
                <w:rFonts w:ascii="Lucida Sans" w:hAnsi="Lucida Sans"/>
                <w:color w:val="auto"/>
                <w:sz w:val="20"/>
              </w:rPr>
              <w:t xml:space="preserve"> on personal credit card or work credit card</w:t>
            </w:r>
            <w:r w:rsidR="00065CC9" w:rsidRPr="004F6D91">
              <w:rPr>
                <w:rFonts w:ascii="Lucida Sans" w:hAnsi="Lucida Sans"/>
                <w:color w:val="auto"/>
                <w:sz w:val="20"/>
              </w:rPr>
              <w:t>.</w:t>
            </w:r>
          </w:p>
        </w:tc>
      </w:tr>
      <w:tr w:rsidR="00617066" w:rsidRPr="00871C07" w14:paraId="3BADDF17" w14:textId="77777777" w:rsidTr="00871C07">
        <w:trPr>
          <w:trHeight w:val="1701"/>
        </w:trPr>
        <w:tc>
          <w:tcPr>
            <w:tcW w:w="1828" w:type="dxa"/>
            <w:shd w:val="clear" w:color="auto" w:fill="D9D9D9" w:themeFill="background1" w:themeFillShade="D9"/>
          </w:tcPr>
          <w:p w14:paraId="4608F4E2" w14:textId="77777777" w:rsidR="004E2896" w:rsidRPr="00871C07" w:rsidRDefault="00C30EE5">
            <w:pPr>
              <w:rPr>
                <w:rFonts w:ascii="Lucida Sans" w:hAnsi="Lucida Sans"/>
                <w:color w:val="auto"/>
                <w:sz w:val="20"/>
              </w:rPr>
            </w:pPr>
            <w:r w:rsidRPr="00871C07">
              <w:rPr>
                <w:rFonts w:ascii="Lucida Sans" w:hAnsi="Lucida Sans"/>
                <w:color w:val="auto"/>
                <w:sz w:val="20"/>
              </w:rPr>
              <w:lastRenderedPageBreak/>
              <w:t>Precedents or comparisons</w:t>
            </w:r>
            <w:r w:rsidR="00273F66">
              <w:rPr>
                <w:rFonts w:ascii="Lucida Sans" w:hAnsi="Lucida Sans"/>
                <w:color w:val="auto"/>
                <w:sz w:val="20"/>
              </w:rPr>
              <w:t>:</w:t>
            </w:r>
          </w:p>
        </w:tc>
        <w:tc>
          <w:tcPr>
            <w:tcW w:w="7168" w:type="dxa"/>
          </w:tcPr>
          <w:p w14:paraId="7BBF48CE" w14:textId="02785117" w:rsidR="004E2896" w:rsidRDefault="002D70CB" w:rsidP="00987818">
            <w:pPr>
              <w:jc w:val="both"/>
              <w:rPr>
                <w:rFonts w:ascii="Lucida Sans" w:hAnsi="Lucida Sans"/>
                <w:color w:val="auto"/>
                <w:sz w:val="20"/>
              </w:rPr>
            </w:pPr>
            <w:r>
              <w:rPr>
                <w:rFonts w:ascii="Lucida Sans" w:hAnsi="Lucida Sans"/>
                <w:color w:val="auto"/>
                <w:sz w:val="20"/>
              </w:rPr>
              <w:t>International travel</w:t>
            </w:r>
            <w:r w:rsidR="00213F15">
              <w:rPr>
                <w:rFonts w:ascii="Lucida Sans" w:hAnsi="Lucida Sans"/>
                <w:color w:val="auto"/>
                <w:sz w:val="20"/>
              </w:rPr>
              <w:t xml:space="preserve"> is a necessary part of many </w:t>
            </w:r>
            <w:r w:rsidR="00716358">
              <w:rPr>
                <w:rFonts w:ascii="Lucida Sans" w:hAnsi="Lucida Sans"/>
                <w:color w:val="auto"/>
                <w:sz w:val="20"/>
              </w:rPr>
              <w:t>jobs and</w:t>
            </w:r>
            <w:r w:rsidR="00213F15">
              <w:rPr>
                <w:rFonts w:ascii="Lucida Sans" w:hAnsi="Lucida Sans"/>
                <w:color w:val="auto"/>
                <w:sz w:val="20"/>
              </w:rPr>
              <w:t xml:space="preserve"> has been within </w:t>
            </w:r>
            <w:r w:rsidR="00352B65">
              <w:rPr>
                <w:rFonts w:ascii="Lucida Sans" w:hAnsi="Lucida Sans"/>
                <w:color w:val="auto"/>
                <w:sz w:val="20"/>
              </w:rPr>
              <w:t>LtL</w:t>
            </w:r>
            <w:r w:rsidR="00213F15">
              <w:rPr>
                <w:rFonts w:ascii="Lucida Sans" w:hAnsi="Lucida Sans"/>
                <w:color w:val="auto"/>
                <w:sz w:val="20"/>
              </w:rPr>
              <w:t xml:space="preserve"> for </w:t>
            </w:r>
            <w:r>
              <w:rPr>
                <w:rFonts w:ascii="Lucida Sans" w:hAnsi="Lucida Sans"/>
                <w:color w:val="auto"/>
                <w:sz w:val="20"/>
              </w:rPr>
              <w:t>over the</w:t>
            </w:r>
            <w:r w:rsidR="00213F15">
              <w:rPr>
                <w:rFonts w:ascii="Lucida Sans" w:hAnsi="Lucida Sans"/>
                <w:color w:val="auto"/>
                <w:sz w:val="20"/>
              </w:rPr>
              <w:t xml:space="preserve"> years without serious incident.</w:t>
            </w:r>
          </w:p>
          <w:p w14:paraId="362F7B89" w14:textId="77777777" w:rsidR="00213F15" w:rsidRDefault="002D70CB" w:rsidP="00987818">
            <w:pPr>
              <w:jc w:val="both"/>
              <w:rPr>
                <w:rFonts w:ascii="Lucida Sans" w:hAnsi="Lucida Sans"/>
                <w:color w:val="auto"/>
                <w:sz w:val="20"/>
              </w:rPr>
            </w:pPr>
            <w:r>
              <w:rPr>
                <w:rFonts w:ascii="Lucida Sans" w:hAnsi="Lucida Sans"/>
                <w:color w:val="auto"/>
                <w:sz w:val="20"/>
              </w:rPr>
              <w:t>Working abroad is a common theme in many businesses.</w:t>
            </w:r>
          </w:p>
          <w:p w14:paraId="096D31C2" w14:textId="77777777" w:rsidR="002D70CB" w:rsidRDefault="002D70CB" w:rsidP="00987818">
            <w:pPr>
              <w:jc w:val="both"/>
              <w:rPr>
                <w:rFonts w:ascii="Lucida Sans" w:hAnsi="Lucida Sans"/>
                <w:color w:val="auto"/>
                <w:sz w:val="20"/>
              </w:rPr>
            </w:pPr>
            <w:r>
              <w:rPr>
                <w:rFonts w:ascii="Lucida Sans" w:hAnsi="Lucida Sans"/>
                <w:color w:val="auto"/>
                <w:sz w:val="20"/>
              </w:rPr>
              <w:t>International travel is generally well organised and efficient.</w:t>
            </w:r>
          </w:p>
          <w:p w14:paraId="39357655" w14:textId="77777777" w:rsidR="002D70CB" w:rsidRPr="00871C07" w:rsidRDefault="002D70CB" w:rsidP="00987818">
            <w:pPr>
              <w:jc w:val="both"/>
              <w:rPr>
                <w:rFonts w:ascii="Lucida Sans" w:hAnsi="Lucida Sans"/>
                <w:color w:val="auto"/>
                <w:sz w:val="20"/>
              </w:rPr>
            </w:pPr>
            <w:r>
              <w:rPr>
                <w:rFonts w:ascii="Lucida Sans" w:hAnsi="Lucida Sans"/>
                <w:color w:val="auto"/>
                <w:sz w:val="20"/>
              </w:rPr>
              <w:t>UK has diplomatic presence in most countries around the world.</w:t>
            </w:r>
          </w:p>
        </w:tc>
      </w:tr>
      <w:tr w:rsidR="00617066" w:rsidRPr="00871C07" w14:paraId="73833A05" w14:textId="77777777" w:rsidTr="00871C07">
        <w:trPr>
          <w:trHeight w:val="1701"/>
        </w:trPr>
        <w:tc>
          <w:tcPr>
            <w:tcW w:w="1828" w:type="dxa"/>
            <w:shd w:val="clear" w:color="auto" w:fill="D9D9D9" w:themeFill="background1" w:themeFillShade="D9"/>
          </w:tcPr>
          <w:p w14:paraId="0FCE0C89" w14:textId="77777777" w:rsidR="004E2896" w:rsidRPr="00871C07" w:rsidRDefault="004E2896">
            <w:pPr>
              <w:rPr>
                <w:rFonts w:ascii="Lucida Sans" w:hAnsi="Lucida Sans"/>
                <w:color w:val="auto"/>
                <w:sz w:val="20"/>
              </w:rPr>
            </w:pPr>
            <w:r w:rsidRPr="00871C07">
              <w:rPr>
                <w:rFonts w:ascii="Lucida Sans" w:hAnsi="Lucida Sans"/>
                <w:color w:val="auto"/>
                <w:sz w:val="20"/>
              </w:rPr>
              <w:t>Judgement:</w:t>
            </w:r>
          </w:p>
        </w:tc>
        <w:tc>
          <w:tcPr>
            <w:tcW w:w="7168" w:type="dxa"/>
          </w:tcPr>
          <w:p w14:paraId="3A775F78" w14:textId="77777777" w:rsidR="00434F16" w:rsidRDefault="002D70CB" w:rsidP="00987818">
            <w:pPr>
              <w:jc w:val="both"/>
              <w:rPr>
                <w:rFonts w:ascii="Lucida Sans" w:hAnsi="Lucida Sans"/>
                <w:color w:val="auto"/>
                <w:sz w:val="20"/>
              </w:rPr>
            </w:pPr>
            <w:r>
              <w:rPr>
                <w:rFonts w:ascii="Lucida Sans" w:hAnsi="Lucida Sans"/>
                <w:color w:val="auto"/>
                <w:sz w:val="20"/>
              </w:rPr>
              <w:t>International travel does increase the number and diversity of hazards our staff face. It requires thought on behalf of the staff member, and support from management when staff are abroad.</w:t>
            </w:r>
          </w:p>
          <w:p w14:paraId="4260787F" w14:textId="77777777" w:rsidR="002D70CB" w:rsidRDefault="002D70CB" w:rsidP="00987818">
            <w:pPr>
              <w:jc w:val="both"/>
              <w:rPr>
                <w:rFonts w:ascii="Lucida Sans" w:hAnsi="Lucida Sans"/>
                <w:color w:val="auto"/>
                <w:sz w:val="20"/>
              </w:rPr>
            </w:pPr>
            <w:r>
              <w:rPr>
                <w:rFonts w:ascii="Lucida Sans" w:hAnsi="Lucida Sans"/>
                <w:color w:val="auto"/>
                <w:sz w:val="20"/>
              </w:rPr>
              <w:t>With thought and planning, International work is safe enough for our staff to undertake on a regular basis.</w:t>
            </w:r>
          </w:p>
          <w:p w14:paraId="776899C6" w14:textId="55887CA7" w:rsidR="002D70CB" w:rsidRPr="00434F16" w:rsidRDefault="002D70CB" w:rsidP="00987818">
            <w:pPr>
              <w:jc w:val="both"/>
              <w:rPr>
                <w:rFonts w:ascii="Lucida Sans" w:hAnsi="Lucida Sans"/>
                <w:color w:val="auto"/>
                <w:sz w:val="20"/>
              </w:rPr>
            </w:pPr>
            <w:r>
              <w:rPr>
                <w:rFonts w:ascii="Lucida Sans" w:hAnsi="Lucida Sans"/>
                <w:color w:val="auto"/>
                <w:sz w:val="20"/>
              </w:rPr>
              <w:t xml:space="preserve">Staff and managers should never feel pressured into a journey or work they are uncomfortable </w:t>
            </w:r>
            <w:r w:rsidR="00716358">
              <w:rPr>
                <w:rFonts w:ascii="Lucida Sans" w:hAnsi="Lucida Sans"/>
                <w:color w:val="auto"/>
                <w:sz w:val="20"/>
              </w:rPr>
              <w:t>with and</w:t>
            </w:r>
            <w:r>
              <w:rPr>
                <w:rFonts w:ascii="Lucida Sans" w:hAnsi="Lucida Sans"/>
                <w:color w:val="auto"/>
                <w:sz w:val="20"/>
              </w:rPr>
              <w:t xml:space="preserve"> should have support from managers should they find themselves unhappy while abroad.</w:t>
            </w:r>
          </w:p>
        </w:tc>
      </w:tr>
    </w:tbl>
    <w:p w14:paraId="62486C05" w14:textId="77777777" w:rsidR="004E2896" w:rsidRPr="00700268" w:rsidRDefault="004E2896">
      <w:pPr>
        <w:rPr>
          <w:rFonts w:ascii="Lucida Sans" w:hAnsi="Lucida Sans"/>
          <w:color w:val="5B9BD5" w:themeColor="accent1"/>
        </w:rPr>
      </w:pPr>
    </w:p>
    <w:sectPr w:rsidR="004E2896" w:rsidRPr="00700268" w:rsidSect="007002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B34C" w14:textId="77777777" w:rsidR="00D4746B" w:rsidRDefault="00D4746B" w:rsidP="00141B0D">
      <w:pPr>
        <w:spacing w:after="0" w:line="240" w:lineRule="auto"/>
      </w:pPr>
      <w:r>
        <w:separator/>
      </w:r>
    </w:p>
  </w:endnote>
  <w:endnote w:type="continuationSeparator" w:id="0">
    <w:p w14:paraId="6BD4112B" w14:textId="77777777" w:rsidR="00D4746B" w:rsidRDefault="00D4746B" w:rsidP="00141B0D">
      <w:pPr>
        <w:spacing w:after="0" w:line="240" w:lineRule="auto"/>
      </w:pPr>
      <w:r>
        <w:continuationSeparator/>
      </w:r>
    </w:p>
  </w:endnote>
  <w:endnote w:type="continuationNotice" w:id="1">
    <w:p w14:paraId="3AEBCF07" w14:textId="77777777" w:rsidR="00D4746B" w:rsidRDefault="00D47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E9568A" w:rsidRDefault="00E95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64D8" w14:textId="77777777" w:rsidR="00E9568A" w:rsidRDefault="00E9568A" w:rsidP="00402A1D">
    <w:pPr>
      <w:jc w:val="center"/>
    </w:pPr>
    <w:r>
      <w:t xml:space="preserve">©Learning Through Landscapes | </w:t>
    </w:r>
    <w:hyperlink r:id="rId1" w:history="1">
      <w:r w:rsidRPr="00C4354D">
        <w:rPr>
          <w:rStyle w:val="Hyperlink"/>
        </w:rPr>
        <w:t>www.ltl.org.uk</w:t>
      </w:r>
    </w:hyperlink>
    <w:r>
      <w:t xml:space="preserve"> | </w:t>
    </w:r>
    <w:sdt>
      <w:sdtPr>
        <w:alias w:val="Subject"/>
        <w:id w:val="1761339383"/>
        <w:placeholder>
          <w:docPart w:val="03B77C7683D945A29DF3BDC868598514"/>
        </w:placeholder>
        <w:dataBinding w:prefixMappings="xmlns:ns0='http://purl.org/dc/elements/1.1/' xmlns:ns1='http://schemas.openxmlformats.org/package/2006/metadata/core-properties' " w:xpath="/ns1:coreProperties[1]/ns0:subject[1]" w:storeItemID="{6C3C8BC8-F283-45AE-878A-BAB7291924A1}"/>
        <w:text/>
      </w:sdtPr>
      <w:sdtEndPr/>
      <w:sdtContent>
        <w:r>
          <w:rPr>
            <w:lang w:val="en-US"/>
          </w:rPr>
          <w:t>Lone working</w:t>
        </w:r>
      </w:sdtContent>
    </w:sdt>
    <w:r>
      <w:t xml:space="preserve"> | </w:t>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2A5EEC">
          <w:rPr>
            <w:noProof/>
          </w:rPr>
          <w:t>2</w:t>
        </w:r>
        <w:r>
          <w:rPr>
            <w:noProof/>
          </w:rPr>
          <w:fldChar w:fldCharType="end"/>
        </w:r>
        <w:r>
          <w:t xml:space="preserve"> of </w:t>
        </w:r>
        <w:r>
          <w:rPr>
            <w:noProof/>
          </w:rPr>
          <w:fldChar w:fldCharType="begin"/>
        </w:r>
        <w:r>
          <w:rPr>
            <w:noProof/>
          </w:rPr>
          <w:instrText xml:space="preserve"> NUMPAGES  </w:instrText>
        </w:r>
        <w:r>
          <w:rPr>
            <w:noProof/>
          </w:rPr>
          <w:fldChar w:fldCharType="separate"/>
        </w:r>
        <w:r w:rsidR="002A5EEC">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E9568A" w:rsidRDefault="00E9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0A91" w14:textId="77777777" w:rsidR="00D4746B" w:rsidRDefault="00D4746B" w:rsidP="00141B0D">
      <w:pPr>
        <w:spacing w:after="0" w:line="240" w:lineRule="auto"/>
      </w:pPr>
      <w:r>
        <w:separator/>
      </w:r>
    </w:p>
  </w:footnote>
  <w:footnote w:type="continuationSeparator" w:id="0">
    <w:p w14:paraId="5844791B" w14:textId="77777777" w:rsidR="00D4746B" w:rsidRDefault="00D4746B" w:rsidP="00141B0D">
      <w:pPr>
        <w:spacing w:after="0" w:line="240" w:lineRule="auto"/>
      </w:pPr>
      <w:r>
        <w:continuationSeparator/>
      </w:r>
    </w:p>
  </w:footnote>
  <w:footnote w:type="continuationNotice" w:id="1">
    <w:p w14:paraId="15647836" w14:textId="77777777" w:rsidR="00D4746B" w:rsidRDefault="00D47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E9568A" w:rsidRDefault="00E9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5493" w14:textId="77777777" w:rsidR="00E9568A" w:rsidRPr="003A6D1D" w:rsidRDefault="00E9568A" w:rsidP="004E2896">
    <w:pPr>
      <w:spacing w:after="0" w:line="192" w:lineRule="auto"/>
      <w:rPr>
        <w:rFonts w:ascii="Lucida Sans" w:eastAsia="Times New Roman" w:hAnsi="Lucida Sans" w:cs="Times New Roman"/>
        <w:b/>
        <w:color w:val="0091C3"/>
        <w:sz w:val="52"/>
        <w:szCs w:val="64"/>
      </w:rPr>
    </w:pPr>
    <w:r w:rsidRPr="003A6D1D">
      <w:rPr>
        <w:rFonts w:ascii="Lucida Sans" w:eastAsia="Times New Roman" w:hAnsi="Lucida Sans" w:cs="Times New Roman"/>
        <w:b/>
        <w:noProof/>
        <w:color w:val="0091C3"/>
        <w:sz w:val="52"/>
        <w:szCs w:val="64"/>
        <w:lang w:eastAsia="en-GB"/>
      </w:rPr>
      <w:drawing>
        <wp:anchor distT="0" distB="0" distL="114300" distR="114300" simplePos="0" relativeHeight="251658240" behindDoc="0" locked="0" layoutInCell="1" allowOverlap="1" wp14:anchorId="0F2416C4" wp14:editId="07777777">
          <wp:simplePos x="0" y="0"/>
          <wp:positionH relativeFrom="column">
            <wp:posOffset>4905375</wp:posOffset>
          </wp:positionH>
          <wp:positionV relativeFrom="paragraph">
            <wp:posOffset>-382905</wp:posOffset>
          </wp:positionV>
          <wp:extent cx="809625" cy="1095375"/>
          <wp:effectExtent l="19050" t="0" r="0" b="0"/>
          <wp:wrapThrough wrapText="bothSides">
            <wp:wrapPolygon edited="0">
              <wp:start x="6607" y="376"/>
              <wp:lineTo x="3049" y="1127"/>
              <wp:lineTo x="-508" y="4508"/>
              <wp:lineTo x="-508" y="7889"/>
              <wp:lineTo x="3558" y="12397"/>
              <wp:lineTo x="5082" y="21037"/>
              <wp:lineTo x="7624" y="21037"/>
              <wp:lineTo x="8132" y="21037"/>
              <wp:lineTo x="17788" y="18407"/>
              <wp:lineTo x="21346" y="18407"/>
              <wp:lineTo x="20329" y="15402"/>
              <wp:lineTo x="13722" y="12397"/>
              <wp:lineTo x="17788" y="7889"/>
              <wp:lineTo x="18296" y="5259"/>
              <wp:lineTo x="13722" y="1127"/>
              <wp:lineTo x="11689" y="376"/>
              <wp:lineTo x="6607" y="376"/>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9625" cy="1095375"/>
                  </a:xfrm>
                  <a:prstGeom prst="rect">
                    <a:avLst/>
                  </a:prstGeom>
                  <a:noFill/>
                  <a:ln w="9525">
                    <a:noFill/>
                    <a:miter lim="800000"/>
                    <a:headEnd/>
                    <a:tailEnd/>
                  </a:ln>
                </pic:spPr>
              </pic:pic>
            </a:graphicData>
          </a:graphic>
        </wp:anchor>
      </w:drawing>
    </w:r>
    <w:r w:rsidRPr="003A6D1D">
      <w:rPr>
        <w:rFonts w:ascii="Lucida Sans" w:eastAsia="Times New Roman" w:hAnsi="Lucida Sans" w:cs="Times New Roman"/>
        <w:b/>
        <w:color w:val="AFCD4B"/>
        <w:sz w:val="48"/>
        <w:szCs w:val="48"/>
      </w:rPr>
      <w:t>RISK BENEFIT ANALYSIS FORM</w:t>
    </w:r>
  </w:p>
  <w:p w14:paraId="0562CB0E" w14:textId="77777777" w:rsidR="00E9568A" w:rsidRDefault="00E9568A">
    <w:pPr>
      <w:pStyle w:val="Header"/>
    </w:pPr>
  </w:p>
  <w:p w14:paraId="34CE0A41" w14:textId="77777777" w:rsidR="00E9568A" w:rsidRDefault="00E95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E9568A" w:rsidRDefault="00E9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02493"/>
    <w:multiLevelType w:val="hybridMultilevel"/>
    <w:tmpl w:val="8B4A0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38252F"/>
    <w:multiLevelType w:val="hybridMultilevel"/>
    <w:tmpl w:val="B8866498"/>
    <w:lvl w:ilvl="0" w:tplc="777C2A44">
      <w:numFmt w:val="bullet"/>
      <w:lvlText w:val="-"/>
      <w:lvlJc w:val="left"/>
      <w:pPr>
        <w:ind w:left="720" w:hanging="360"/>
      </w:pPr>
      <w:rPr>
        <w:rFonts w:ascii="Lucida Sans" w:eastAsiaTheme="minorHAnsi"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15"/>
    <w:rsid w:val="000476BF"/>
    <w:rsid w:val="00065CC9"/>
    <w:rsid w:val="00076BEA"/>
    <w:rsid w:val="00114469"/>
    <w:rsid w:val="00141B0D"/>
    <w:rsid w:val="00150E8D"/>
    <w:rsid w:val="001D2773"/>
    <w:rsid w:val="00206957"/>
    <w:rsid w:val="00213F15"/>
    <w:rsid w:val="00273F66"/>
    <w:rsid w:val="00274217"/>
    <w:rsid w:val="002A5EEC"/>
    <w:rsid w:val="002D70CB"/>
    <w:rsid w:val="00300DAD"/>
    <w:rsid w:val="00331C12"/>
    <w:rsid w:val="00333E6E"/>
    <w:rsid w:val="00352B65"/>
    <w:rsid w:val="003904D0"/>
    <w:rsid w:val="003A6D1D"/>
    <w:rsid w:val="003E4A3B"/>
    <w:rsid w:val="00401C51"/>
    <w:rsid w:val="00402A1D"/>
    <w:rsid w:val="00422D3F"/>
    <w:rsid w:val="00434F16"/>
    <w:rsid w:val="004356EA"/>
    <w:rsid w:val="00442A7E"/>
    <w:rsid w:val="00456D0D"/>
    <w:rsid w:val="0047264E"/>
    <w:rsid w:val="004A748F"/>
    <w:rsid w:val="004E2896"/>
    <w:rsid w:val="004E404F"/>
    <w:rsid w:val="004F6D91"/>
    <w:rsid w:val="005C08F9"/>
    <w:rsid w:val="00617066"/>
    <w:rsid w:val="006921B2"/>
    <w:rsid w:val="006F3283"/>
    <w:rsid w:val="00700268"/>
    <w:rsid w:val="007054DE"/>
    <w:rsid w:val="00716358"/>
    <w:rsid w:val="00731FDF"/>
    <w:rsid w:val="0073309D"/>
    <w:rsid w:val="00743DE7"/>
    <w:rsid w:val="0076738E"/>
    <w:rsid w:val="00785F35"/>
    <w:rsid w:val="00794F45"/>
    <w:rsid w:val="007F1306"/>
    <w:rsid w:val="0085400B"/>
    <w:rsid w:val="00871C07"/>
    <w:rsid w:val="00893BA4"/>
    <w:rsid w:val="008967BA"/>
    <w:rsid w:val="008C1D27"/>
    <w:rsid w:val="008C46F0"/>
    <w:rsid w:val="00907C53"/>
    <w:rsid w:val="009836D1"/>
    <w:rsid w:val="00987818"/>
    <w:rsid w:val="00987D06"/>
    <w:rsid w:val="00A23FA7"/>
    <w:rsid w:val="00A345E6"/>
    <w:rsid w:val="00A55496"/>
    <w:rsid w:val="00AA145D"/>
    <w:rsid w:val="00AD5198"/>
    <w:rsid w:val="00B04684"/>
    <w:rsid w:val="00B52495"/>
    <w:rsid w:val="00B61642"/>
    <w:rsid w:val="00B63743"/>
    <w:rsid w:val="00B71F47"/>
    <w:rsid w:val="00BA4FBA"/>
    <w:rsid w:val="00C2317F"/>
    <w:rsid w:val="00C30EE5"/>
    <w:rsid w:val="00C51D9B"/>
    <w:rsid w:val="00C54EAE"/>
    <w:rsid w:val="00C5602D"/>
    <w:rsid w:val="00CC2876"/>
    <w:rsid w:val="00D05DF7"/>
    <w:rsid w:val="00D2256F"/>
    <w:rsid w:val="00D2525C"/>
    <w:rsid w:val="00D40CB3"/>
    <w:rsid w:val="00D4746B"/>
    <w:rsid w:val="00D53E2D"/>
    <w:rsid w:val="00D750C6"/>
    <w:rsid w:val="00DA2EEF"/>
    <w:rsid w:val="00DA3CC1"/>
    <w:rsid w:val="00DF0D87"/>
    <w:rsid w:val="00E150AA"/>
    <w:rsid w:val="00E170D0"/>
    <w:rsid w:val="00E301F8"/>
    <w:rsid w:val="00E41448"/>
    <w:rsid w:val="00E45D90"/>
    <w:rsid w:val="00E64C14"/>
    <w:rsid w:val="00E9568A"/>
    <w:rsid w:val="00F37016"/>
    <w:rsid w:val="00FC382D"/>
    <w:rsid w:val="00FE45FF"/>
    <w:rsid w:val="1B7DE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EC224"/>
  <w15:docId w15:val="{6BB428E1-C453-4C92-9F3F-566D2DDF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213F15"/>
    <w:pPr>
      <w:ind w:left="720"/>
      <w:contextualSpacing/>
    </w:pPr>
  </w:style>
  <w:style w:type="character" w:styleId="PlaceholderText">
    <w:name w:val="Placeholder Text"/>
    <w:basedOn w:val="DefaultParagraphFont"/>
    <w:uiPriority w:val="99"/>
    <w:semiHidden/>
    <w:rsid w:val="00402A1D"/>
    <w:rPr>
      <w:color w:val="808080"/>
    </w:rPr>
  </w:style>
  <w:style w:type="character" w:styleId="Hyperlink">
    <w:name w:val="Hyperlink"/>
    <w:basedOn w:val="DefaultParagraphFont"/>
    <w:uiPriority w:val="99"/>
    <w:unhideWhenUsed/>
    <w:rsid w:val="00402A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5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77C7683D945A29DF3BDC868598514"/>
        <w:category>
          <w:name w:val="General"/>
          <w:gallery w:val="placeholder"/>
        </w:category>
        <w:types>
          <w:type w:val="bbPlcHdr"/>
        </w:types>
        <w:behaviors>
          <w:behavior w:val="content"/>
        </w:behaviors>
        <w:guid w:val="{75F3BE4A-4233-4C77-9579-C3600E679BF5}"/>
      </w:docPartPr>
      <w:docPartBody>
        <w:p w:rsidR="00BC756B" w:rsidRDefault="004C728B">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728B"/>
    <w:rsid w:val="00344BC7"/>
    <w:rsid w:val="004C728B"/>
    <w:rsid w:val="00524890"/>
    <w:rsid w:val="00611022"/>
    <w:rsid w:val="0071486C"/>
    <w:rsid w:val="00907FA0"/>
    <w:rsid w:val="009427CB"/>
    <w:rsid w:val="00BC756B"/>
    <w:rsid w:val="00F6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2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3" ma:contentTypeDescription="Create a new document." ma:contentTypeScope="" ma:versionID="45c728ec63623883ad62b3f85de33d8d">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11ee103ddad391676ff336b21d7e89e2"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5169A-CF17-4368-B721-0ABD3419FF4A}">
  <ds:schemaRefs>
    <ds:schemaRef ds:uri="http://schemas.microsoft.com/sharepoint/v3/contenttype/forms"/>
  </ds:schemaRefs>
</ds:datastoreItem>
</file>

<file path=customXml/itemProps2.xml><?xml version="1.0" encoding="utf-8"?>
<ds:datastoreItem xmlns:ds="http://schemas.openxmlformats.org/officeDocument/2006/customXml" ds:itemID="{EDD83715-A2DD-41AF-B8AB-D869D0A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9268-CB8C-44C3-8C85-5559C147C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997</Words>
  <Characters>5689</Characters>
  <Application>Microsoft Office Word</Application>
  <DocSecurity>0</DocSecurity>
  <Lines>47</Lines>
  <Paragraphs>13</Paragraphs>
  <ScaleCrop>false</ScaleCrop>
  <Company>WPL</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Lone working</dc:subject>
  <dc:creator>mrobinsonltl.org.u</dc:creator>
  <cp:keywords/>
  <cp:lastModifiedBy>Matt Robinson</cp:lastModifiedBy>
  <cp:revision>50</cp:revision>
  <cp:lastPrinted>2017-12-19T16:53:00Z</cp:lastPrinted>
  <dcterms:created xsi:type="dcterms:W3CDTF">2015-02-25T22:18:00Z</dcterms:created>
  <dcterms:modified xsi:type="dcterms:W3CDTF">2021-12-21T11:59:00Z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2470900</vt:r8>
  </property>
</Properties>
</file>