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1F00AA" w:rsidRPr="00C94AAA" w14:paraId="25FB73FE" w14:textId="77777777" w:rsidTr="5B3629C2">
        <w:trPr>
          <w:trHeight w:val="1134"/>
          <w:jc w:val="center"/>
        </w:trPr>
        <w:tc>
          <w:tcPr>
            <w:tcW w:w="2395" w:type="dxa"/>
            <w:shd w:val="clear" w:color="auto" w:fill="D9D9D9" w:themeFill="background1" w:themeFillShade="D9"/>
            <w:vAlign w:val="center"/>
          </w:tcPr>
          <w:p w14:paraId="38F18A51" w14:textId="77777777" w:rsidR="00141B0D" w:rsidRPr="00C94AAA" w:rsidRDefault="00C30EE5" w:rsidP="24D5DBDB">
            <w:pPr>
              <w:rPr>
                <w:rFonts w:ascii="Lucida Sans" w:hAnsi="Lucida Sans"/>
                <w:color w:val="333333"/>
                <w:sz w:val="20"/>
                <w:szCs w:val="20"/>
              </w:rPr>
            </w:pPr>
            <w:r w:rsidRPr="24D5DBDB">
              <w:rPr>
                <w:rFonts w:ascii="Lucida Sans" w:hAnsi="Lucida Sans"/>
                <w:color w:val="333333"/>
                <w:sz w:val="20"/>
                <w:szCs w:val="20"/>
              </w:rPr>
              <w:t>Subject of risk assessment:</w:t>
            </w:r>
          </w:p>
        </w:tc>
        <w:tc>
          <w:tcPr>
            <w:tcW w:w="6601" w:type="dxa"/>
            <w:gridSpan w:val="5"/>
            <w:vAlign w:val="center"/>
          </w:tcPr>
          <w:p w14:paraId="255416CD" w14:textId="77777777" w:rsidR="00141B0D" w:rsidRPr="00C94AAA" w:rsidRDefault="00000000" w:rsidP="005C1057">
            <w:pPr>
              <w:rPr>
                <w:rFonts w:ascii="Lucida Sans" w:hAnsi="Lucida Sans"/>
                <w:color w:val="333333"/>
                <w:sz w:val="24"/>
              </w:rPr>
            </w:pPr>
            <w:sdt>
              <w:sdtPr>
                <w:rPr>
                  <w:rFonts w:ascii="Lucida Sans" w:hAnsi="Lucida Sans"/>
                  <w:color w:val="333333"/>
                  <w:sz w:val="24"/>
                </w:rPr>
                <w:alias w:val="Subject"/>
                <w:id w:val="1760877815"/>
                <w:placeholder>
                  <w:docPart w:val="11C39C3A2A2541DBB1DB8EE3321B8803"/>
                </w:placeholder>
                <w:dataBinding w:prefixMappings="xmlns:ns0='http://purl.org/dc/elements/1.1/' xmlns:ns1='http://schemas.openxmlformats.org/package/2006/metadata/core-properties' " w:xpath="/ns1:coreProperties[1]/ns0:subject[1]" w:storeItemID="{6C3C8BC8-F283-45AE-878A-BAB7291924A1}"/>
                <w:text/>
              </w:sdtPr>
              <w:sdtContent>
                <w:r w:rsidR="008C28BE" w:rsidRPr="00C94AAA">
                  <w:rPr>
                    <w:rFonts w:ascii="Lucida Sans" w:hAnsi="Lucida Sans"/>
                    <w:color w:val="333333"/>
                    <w:sz w:val="24"/>
                  </w:rPr>
                  <w:t>Use of tools with groups</w:t>
                </w:r>
              </w:sdtContent>
            </w:sdt>
          </w:p>
        </w:tc>
      </w:tr>
      <w:tr w:rsidR="001F00AA" w:rsidRPr="00C94AAA" w14:paraId="47D5AFD4" w14:textId="77777777" w:rsidTr="5B3629C2">
        <w:trPr>
          <w:trHeight w:val="3402"/>
          <w:jc w:val="center"/>
        </w:trPr>
        <w:tc>
          <w:tcPr>
            <w:tcW w:w="2395" w:type="dxa"/>
            <w:shd w:val="clear" w:color="auto" w:fill="D9D9D9" w:themeFill="background1" w:themeFillShade="D9"/>
            <w:vAlign w:val="center"/>
          </w:tcPr>
          <w:p w14:paraId="3A9D8F9F" w14:textId="77777777" w:rsidR="00141B0D" w:rsidRPr="00C94AAA" w:rsidRDefault="00141B0D" w:rsidP="5B3629C2">
            <w:pPr>
              <w:rPr>
                <w:rFonts w:ascii="Lucida Sans" w:hAnsi="Lucida Sans"/>
                <w:color w:val="333333"/>
                <w:sz w:val="20"/>
                <w:szCs w:val="20"/>
              </w:rPr>
            </w:pPr>
            <w:r w:rsidRPr="5B3629C2">
              <w:rPr>
                <w:rFonts w:ascii="Lucida Sans" w:hAnsi="Lucida Sans"/>
                <w:color w:val="333333"/>
                <w:sz w:val="20"/>
                <w:szCs w:val="20"/>
              </w:rPr>
              <w:t>Brief description of activity, location, feature, activity and equipment used.</w:t>
            </w:r>
          </w:p>
        </w:tc>
        <w:tc>
          <w:tcPr>
            <w:tcW w:w="6601" w:type="dxa"/>
            <w:gridSpan w:val="5"/>
            <w:vAlign w:val="center"/>
          </w:tcPr>
          <w:p w14:paraId="499B9104" w14:textId="77777777" w:rsidR="00141B0D" w:rsidRPr="00C94AAA" w:rsidRDefault="00563B50">
            <w:pPr>
              <w:rPr>
                <w:rFonts w:ascii="Lucida Sans" w:hAnsi="Lucida Sans"/>
                <w:color w:val="333333"/>
                <w:sz w:val="20"/>
              </w:rPr>
            </w:pPr>
            <w:r w:rsidRPr="00C94AAA">
              <w:rPr>
                <w:rFonts w:ascii="Lucida Sans" w:hAnsi="Lucida Sans"/>
                <w:color w:val="333333"/>
                <w:sz w:val="20"/>
              </w:rPr>
              <w:t>Bladed tools such as knives, scissors, axes, loppers, saws, potato peelers</w:t>
            </w:r>
            <w:r w:rsidR="00FE5BF8" w:rsidRPr="00C94AAA">
              <w:rPr>
                <w:rFonts w:ascii="Lucida Sans" w:hAnsi="Lucida Sans"/>
                <w:color w:val="333333"/>
                <w:sz w:val="20"/>
              </w:rPr>
              <w:t xml:space="preserve">, wallpaper strippers, de-barking tools </w:t>
            </w:r>
            <w:r w:rsidRPr="00C94AAA">
              <w:rPr>
                <w:rFonts w:ascii="Lucida Sans" w:hAnsi="Lucida Sans"/>
                <w:color w:val="333333"/>
                <w:sz w:val="20"/>
              </w:rPr>
              <w:t xml:space="preserve"> or secateurs. </w:t>
            </w:r>
          </w:p>
          <w:p w14:paraId="70172084" w14:textId="77777777" w:rsidR="00563B50" w:rsidRPr="00C94AAA" w:rsidRDefault="00563B50">
            <w:pPr>
              <w:rPr>
                <w:rFonts w:ascii="Lucida Sans" w:hAnsi="Lucida Sans"/>
                <w:color w:val="333333"/>
                <w:sz w:val="20"/>
              </w:rPr>
            </w:pPr>
          </w:p>
          <w:p w14:paraId="42474E88" w14:textId="77777777" w:rsidR="00563B50" w:rsidRPr="00C94AAA" w:rsidRDefault="00563B50">
            <w:pPr>
              <w:rPr>
                <w:rFonts w:ascii="Lucida Sans" w:hAnsi="Lucida Sans"/>
                <w:color w:val="333333"/>
                <w:sz w:val="20"/>
              </w:rPr>
            </w:pPr>
            <w:r w:rsidRPr="00C94AAA">
              <w:rPr>
                <w:rFonts w:ascii="Lucida Sans" w:hAnsi="Lucida Sans"/>
                <w:color w:val="333333"/>
                <w:sz w:val="20"/>
              </w:rPr>
              <w:t xml:space="preserve">Hammering tools such as mallets, hammers and </w:t>
            </w:r>
            <w:proofErr w:type="gramStart"/>
            <w:r w:rsidRPr="00C94AAA">
              <w:rPr>
                <w:rFonts w:ascii="Lucida Sans" w:hAnsi="Lucida Sans"/>
                <w:color w:val="333333"/>
                <w:sz w:val="20"/>
              </w:rPr>
              <w:t>sledge hammers</w:t>
            </w:r>
            <w:proofErr w:type="gramEnd"/>
            <w:r w:rsidRPr="00C94AAA">
              <w:rPr>
                <w:rFonts w:ascii="Lucida Sans" w:hAnsi="Lucida Sans"/>
                <w:color w:val="333333"/>
                <w:sz w:val="20"/>
              </w:rPr>
              <w:t>.</w:t>
            </w:r>
          </w:p>
          <w:p w14:paraId="449C8482" w14:textId="77777777" w:rsidR="00563B50" w:rsidRPr="00C94AAA" w:rsidRDefault="00563B50">
            <w:pPr>
              <w:rPr>
                <w:rFonts w:ascii="Lucida Sans" w:hAnsi="Lucida Sans"/>
                <w:color w:val="333333"/>
                <w:sz w:val="20"/>
              </w:rPr>
            </w:pPr>
          </w:p>
          <w:p w14:paraId="4394458B" w14:textId="77777777" w:rsidR="00563B50" w:rsidRPr="00C94AAA" w:rsidRDefault="00563B50">
            <w:pPr>
              <w:rPr>
                <w:rFonts w:ascii="Lucida Sans" w:hAnsi="Lucida Sans"/>
                <w:color w:val="333333"/>
                <w:sz w:val="20"/>
              </w:rPr>
            </w:pPr>
            <w:r w:rsidRPr="00C94AAA">
              <w:rPr>
                <w:rFonts w:ascii="Lucida Sans" w:hAnsi="Lucida Sans"/>
                <w:color w:val="333333"/>
                <w:sz w:val="20"/>
              </w:rPr>
              <w:t xml:space="preserve">Use of </w:t>
            </w:r>
            <w:r w:rsidR="002D204F" w:rsidRPr="00C94AAA">
              <w:rPr>
                <w:rFonts w:ascii="Lucida Sans" w:hAnsi="Lucida Sans"/>
                <w:color w:val="333333"/>
                <w:sz w:val="20"/>
              </w:rPr>
              <w:t>power drills and screwdrivers.</w:t>
            </w:r>
          </w:p>
          <w:p w14:paraId="2A3CC8ED" w14:textId="77777777" w:rsidR="00563B50" w:rsidRPr="00C94AAA" w:rsidRDefault="00563B50">
            <w:pPr>
              <w:rPr>
                <w:rFonts w:ascii="Lucida Sans" w:hAnsi="Lucida Sans"/>
                <w:color w:val="333333"/>
                <w:sz w:val="20"/>
              </w:rPr>
            </w:pPr>
          </w:p>
          <w:p w14:paraId="78F5075B" w14:textId="77777777" w:rsidR="00563B50" w:rsidRPr="00C94AAA" w:rsidRDefault="00563B50">
            <w:pPr>
              <w:rPr>
                <w:rFonts w:ascii="Lucida Sans" w:hAnsi="Lucida Sans"/>
                <w:color w:val="333333"/>
                <w:sz w:val="20"/>
              </w:rPr>
            </w:pPr>
            <w:r w:rsidRPr="00C94AAA">
              <w:rPr>
                <w:rFonts w:ascii="Lucida Sans" w:hAnsi="Lucida Sans"/>
                <w:color w:val="333333"/>
                <w:sz w:val="20"/>
              </w:rPr>
              <w:t>Use of handcraft or DIY tools such as screwdrivers and spanners.</w:t>
            </w:r>
          </w:p>
          <w:p w14:paraId="6B283766" w14:textId="77777777" w:rsidR="00FE5BF8" w:rsidRPr="00C94AAA" w:rsidRDefault="00FE5BF8">
            <w:pPr>
              <w:rPr>
                <w:rFonts w:ascii="Lucida Sans" w:hAnsi="Lucida Sans"/>
                <w:color w:val="333333"/>
                <w:sz w:val="20"/>
              </w:rPr>
            </w:pPr>
          </w:p>
          <w:p w14:paraId="00E24250" w14:textId="77777777" w:rsidR="00FE5BF8" w:rsidRPr="00C94AAA" w:rsidRDefault="00FE5BF8">
            <w:pPr>
              <w:rPr>
                <w:rFonts w:ascii="Lucida Sans" w:hAnsi="Lucida Sans"/>
                <w:color w:val="333333"/>
                <w:sz w:val="20"/>
              </w:rPr>
            </w:pPr>
            <w:r w:rsidRPr="00C94AAA">
              <w:rPr>
                <w:rFonts w:ascii="Lucida Sans" w:hAnsi="Lucida Sans"/>
                <w:color w:val="333333"/>
                <w:sz w:val="20"/>
              </w:rPr>
              <w:t>Clamping tools such as workbenches, ratchet straps and clamps.</w:t>
            </w:r>
          </w:p>
          <w:p w14:paraId="0316AD17" w14:textId="77777777" w:rsidR="00FE5BF8" w:rsidRPr="00C94AAA" w:rsidRDefault="00FE5BF8">
            <w:pPr>
              <w:rPr>
                <w:rFonts w:ascii="Lucida Sans" w:hAnsi="Lucida Sans"/>
                <w:color w:val="333333"/>
                <w:sz w:val="20"/>
              </w:rPr>
            </w:pPr>
          </w:p>
          <w:p w14:paraId="17FAFD69" w14:textId="77777777" w:rsidR="00FE5BF8" w:rsidRPr="00C94AAA" w:rsidRDefault="00FE5BF8">
            <w:pPr>
              <w:rPr>
                <w:rFonts w:ascii="Lucida Sans" w:hAnsi="Lucida Sans"/>
                <w:color w:val="333333"/>
                <w:sz w:val="20"/>
              </w:rPr>
            </w:pPr>
            <w:r w:rsidRPr="00C94AAA">
              <w:rPr>
                <w:rFonts w:ascii="Lucida Sans" w:hAnsi="Lucida Sans"/>
                <w:color w:val="333333"/>
                <w:sz w:val="20"/>
              </w:rPr>
              <w:t>Digging tools such as spades, forks, hole digger, breaking bar.</w:t>
            </w:r>
          </w:p>
          <w:p w14:paraId="12D87103" w14:textId="77777777" w:rsidR="00FE5BF8" w:rsidRPr="00C94AAA" w:rsidRDefault="00FE5BF8">
            <w:pPr>
              <w:rPr>
                <w:rFonts w:ascii="Lucida Sans" w:hAnsi="Lucida Sans"/>
                <w:color w:val="333333"/>
                <w:sz w:val="20"/>
              </w:rPr>
            </w:pPr>
          </w:p>
          <w:p w14:paraId="14742C57" w14:textId="77777777" w:rsidR="00FE5BF8" w:rsidRPr="00C94AAA" w:rsidRDefault="00FE5BF8">
            <w:pPr>
              <w:rPr>
                <w:rFonts w:ascii="Lucida Sans" w:hAnsi="Lucida Sans"/>
                <w:color w:val="333333"/>
                <w:sz w:val="20"/>
              </w:rPr>
            </w:pPr>
            <w:r w:rsidRPr="00C94AAA">
              <w:rPr>
                <w:rFonts w:ascii="Lucida Sans" w:hAnsi="Lucida Sans"/>
                <w:color w:val="333333"/>
                <w:sz w:val="20"/>
              </w:rPr>
              <w:t>Ladders, stepladders or stepping stools.</w:t>
            </w:r>
          </w:p>
        </w:tc>
      </w:tr>
      <w:tr w:rsidR="001F00AA" w:rsidRPr="00C94AAA" w14:paraId="63628462" w14:textId="77777777" w:rsidTr="5B3629C2">
        <w:trPr>
          <w:trHeight w:val="1134"/>
          <w:jc w:val="center"/>
        </w:trPr>
        <w:tc>
          <w:tcPr>
            <w:tcW w:w="2395" w:type="dxa"/>
            <w:shd w:val="clear" w:color="auto" w:fill="D9D9D9" w:themeFill="background1" w:themeFillShade="D9"/>
            <w:vAlign w:val="center"/>
          </w:tcPr>
          <w:p w14:paraId="6BC72C45" w14:textId="77777777" w:rsidR="00C30EE5" w:rsidRPr="00C94AAA" w:rsidRDefault="00C30EE5" w:rsidP="00700268">
            <w:pPr>
              <w:rPr>
                <w:rFonts w:ascii="Lucida Sans" w:hAnsi="Lucida Sans"/>
                <w:color w:val="333333"/>
                <w:sz w:val="20"/>
              </w:rPr>
            </w:pPr>
            <w:r w:rsidRPr="00C94AAA">
              <w:rPr>
                <w:rFonts w:ascii="Lucida Sans" w:hAnsi="Lucida Sans"/>
                <w:color w:val="333333"/>
                <w:sz w:val="20"/>
              </w:rPr>
              <w:t>Type of assessment</w:t>
            </w:r>
          </w:p>
          <w:p w14:paraId="52FA49E7" w14:textId="77777777" w:rsidR="00B63743" w:rsidRPr="00C94AAA" w:rsidRDefault="00B63743" w:rsidP="00700268">
            <w:pPr>
              <w:rPr>
                <w:rFonts w:ascii="Lucida Sans" w:hAnsi="Lucida Sans"/>
                <w:color w:val="333333"/>
                <w:sz w:val="20"/>
              </w:rPr>
            </w:pPr>
            <w:r w:rsidRPr="00C94AAA">
              <w:rPr>
                <w:rFonts w:ascii="Lucida Sans" w:hAnsi="Lucida Sans"/>
                <w:color w:val="333333"/>
                <w:sz w:val="16"/>
              </w:rPr>
              <w:t>(if play design process)</w:t>
            </w:r>
          </w:p>
        </w:tc>
        <w:tc>
          <w:tcPr>
            <w:tcW w:w="1985" w:type="dxa"/>
            <w:vAlign w:val="center"/>
          </w:tcPr>
          <w:p w14:paraId="66F2000D" w14:textId="77777777" w:rsidR="00C30EE5" w:rsidRPr="00C94AAA" w:rsidRDefault="00C30EE5" w:rsidP="00871C07">
            <w:pPr>
              <w:jc w:val="center"/>
              <w:rPr>
                <w:rFonts w:ascii="Lucida Sans" w:hAnsi="Lucida Sans"/>
                <w:color w:val="333333"/>
                <w:sz w:val="20"/>
              </w:rPr>
            </w:pPr>
            <w:r w:rsidRPr="00C94AAA">
              <w:rPr>
                <w:rFonts w:ascii="Lucida Sans" w:hAnsi="Lucida Sans"/>
                <w:color w:val="333333"/>
                <w:sz w:val="20"/>
              </w:rPr>
              <w:t>Designer</w:t>
            </w:r>
            <w:r w:rsidR="00871C07" w:rsidRPr="00C94AAA">
              <w:rPr>
                <w:rFonts w:ascii="Lucida Sans" w:hAnsi="Lucida Sans"/>
                <w:color w:val="333333"/>
                <w:sz w:val="20"/>
              </w:rPr>
              <w:t xml:space="preserve"> </w:t>
            </w:r>
            <w:bookmarkStart w:id="0" w:name="Check1"/>
            <w:r w:rsidR="001C6E27" w:rsidRPr="00C94AAA">
              <w:rPr>
                <w:rFonts w:ascii="Lucida Sans" w:hAnsi="Lucida Sans" w:cs="Helvetica"/>
                <w:color w:val="333333"/>
                <w:sz w:val="24"/>
                <w:szCs w:val="18"/>
              </w:rPr>
              <w:fldChar w:fldCharType="begin">
                <w:ffData>
                  <w:name w:val="Check1"/>
                  <w:enabled/>
                  <w:calcOnExit w:val="0"/>
                  <w:checkBox>
                    <w:sizeAuto/>
                    <w:default w:val="0"/>
                  </w:checkBox>
                </w:ffData>
              </w:fldChar>
            </w:r>
            <w:r w:rsidR="00871C07" w:rsidRPr="00C94AAA">
              <w:rPr>
                <w:rFonts w:ascii="Lucida Sans" w:hAnsi="Lucida Sans" w:cs="Helvetica"/>
                <w:color w:val="333333"/>
                <w:sz w:val="24"/>
                <w:szCs w:val="18"/>
              </w:rPr>
              <w:instrText xml:space="preserve"> FORMCHECKBOX </w:instrText>
            </w:r>
            <w:r w:rsidR="001C6E27" w:rsidRPr="00C94AAA">
              <w:rPr>
                <w:rFonts w:ascii="Lucida Sans" w:hAnsi="Lucida Sans" w:cs="Helvetica"/>
                <w:color w:val="333333"/>
                <w:sz w:val="24"/>
                <w:szCs w:val="18"/>
              </w:rPr>
            </w:r>
            <w:r w:rsidR="001C6E27" w:rsidRPr="00C94AAA">
              <w:rPr>
                <w:rFonts w:ascii="Lucida Sans" w:hAnsi="Lucida Sans" w:cs="Helvetica"/>
                <w:color w:val="333333"/>
                <w:sz w:val="24"/>
                <w:szCs w:val="18"/>
              </w:rPr>
              <w:fldChar w:fldCharType="separate"/>
            </w:r>
            <w:r w:rsidR="001C6E27" w:rsidRPr="00C94AAA">
              <w:rPr>
                <w:rFonts w:ascii="Lucida Sans" w:hAnsi="Lucida Sans" w:cs="Helvetica"/>
                <w:color w:val="333333"/>
                <w:sz w:val="24"/>
                <w:szCs w:val="18"/>
              </w:rPr>
              <w:fldChar w:fldCharType="end"/>
            </w:r>
            <w:bookmarkEnd w:id="0"/>
          </w:p>
        </w:tc>
        <w:tc>
          <w:tcPr>
            <w:tcW w:w="2268" w:type="dxa"/>
            <w:gridSpan w:val="3"/>
            <w:vAlign w:val="center"/>
          </w:tcPr>
          <w:p w14:paraId="6CF8EA75" w14:textId="77777777" w:rsidR="00C30EE5" w:rsidRPr="00C94AAA" w:rsidRDefault="00C30EE5" w:rsidP="00C30EE5">
            <w:pPr>
              <w:jc w:val="center"/>
              <w:rPr>
                <w:rFonts w:ascii="Lucida Sans" w:hAnsi="Lucida Sans"/>
                <w:color w:val="333333"/>
                <w:sz w:val="20"/>
              </w:rPr>
            </w:pPr>
            <w:r w:rsidRPr="00C94AAA">
              <w:rPr>
                <w:rFonts w:ascii="Lucida Sans" w:hAnsi="Lucida Sans"/>
                <w:color w:val="333333"/>
                <w:sz w:val="20"/>
              </w:rPr>
              <w:t>Provider</w:t>
            </w:r>
            <w:r w:rsidR="00871C07" w:rsidRPr="00C94AAA">
              <w:rPr>
                <w:rFonts w:ascii="Lucida Sans" w:hAnsi="Lucida Sans"/>
                <w:color w:val="333333"/>
                <w:sz w:val="20"/>
              </w:rPr>
              <w:t xml:space="preserve"> </w:t>
            </w:r>
            <w:r w:rsidR="001C6E27" w:rsidRPr="00C94AAA">
              <w:rPr>
                <w:rFonts w:ascii="Lucida Sans" w:hAnsi="Lucida Sans" w:cs="Helvetica"/>
                <w:color w:val="333333"/>
                <w:sz w:val="24"/>
                <w:szCs w:val="18"/>
              </w:rPr>
              <w:fldChar w:fldCharType="begin">
                <w:ffData>
                  <w:name w:val="Check1"/>
                  <w:enabled/>
                  <w:calcOnExit w:val="0"/>
                  <w:checkBox>
                    <w:sizeAuto/>
                    <w:default w:val="0"/>
                  </w:checkBox>
                </w:ffData>
              </w:fldChar>
            </w:r>
            <w:r w:rsidR="00871C07" w:rsidRPr="00C94AAA">
              <w:rPr>
                <w:rFonts w:ascii="Lucida Sans" w:hAnsi="Lucida Sans" w:cs="Helvetica"/>
                <w:color w:val="333333"/>
                <w:sz w:val="24"/>
                <w:szCs w:val="18"/>
              </w:rPr>
              <w:instrText xml:space="preserve"> FORMCHECKBOX </w:instrText>
            </w:r>
            <w:r w:rsidR="001C6E27" w:rsidRPr="00C94AAA">
              <w:rPr>
                <w:rFonts w:ascii="Lucida Sans" w:hAnsi="Lucida Sans" w:cs="Helvetica"/>
                <w:color w:val="333333"/>
                <w:sz w:val="24"/>
                <w:szCs w:val="18"/>
              </w:rPr>
            </w:r>
            <w:r w:rsidR="001C6E27" w:rsidRPr="00C94AAA">
              <w:rPr>
                <w:rFonts w:ascii="Lucida Sans" w:hAnsi="Lucida Sans" w:cs="Helvetica"/>
                <w:color w:val="333333"/>
                <w:sz w:val="24"/>
                <w:szCs w:val="18"/>
              </w:rPr>
              <w:fldChar w:fldCharType="separate"/>
            </w:r>
            <w:r w:rsidR="001C6E27" w:rsidRPr="00C94AAA">
              <w:rPr>
                <w:rFonts w:ascii="Lucida Sans" w:hAnsi="Lucida Sans" w:cs="Helvetica"/>
                <w:color w:val="333333"/>
                <w:sz w:val="24"/>
                <w:szCs w:val="18"/>
              </w:rPr>
              <w:fldChar w:fldCharType="end"/>
            </w:r>
          </w:p>
        </w:tc>
        <w:tc>
          <w:tcPr>
            <w:tcW w:w="2348" w:type="dxa"/>
            <w:vAlign w:val="center"/>
          </w:tcPr>
          <w:p w14:paraId="24476E63" w14:textId="77777777" w:rsidR="00C30EE5" w:rsidRPr="00C94AAA" w:rsidRDefault="00C30EE5" w:rsidP="00C30EE5">
            <w:pPr>
              <w:jc w:val="center"/>
              <w:rPr>
                <w:rFonts w:ascii="Lucida Sans" w:hAnsi="Lucida Sans"/>
                <w:color w:val="333333"/>
                <w:sz w:val="20"/>
              </w:rPr>
            </w:pPr>
            <w:r w:rsidRPr="00C94AAA">
              <w:rPr>
                <w:rFonts w:ascii="Lucida Sans" w:hAnsi="Lucida Sans"/>
                <w:color w:val="333333"/>
                <w:sz w:val="20"/>
              </w:rPr>
              <w:t>Post Installation Monitoring</w:t>
            </w:r>
            <w:r w:rsidR="00871C07" w:rsidRPr="00C94AAA">
              <w:rPr>
                <w:rFonts w:ascii="Lucida Sans" w:hAnsi="Lucida Sans"/>
                <w:color w:val="333333"/>
                <w:sz w:val="20"/>
              </w:rPr>
              <w:t xml:space="preserve"> </w:t>
            </w:r>
            <w:r w:rsidR="001C6E27" w:rsidRPr="00C94AAA">
              <w:rPr>
                <w:rFonts w:ascii="Lucida Sans" w:hAnsi="Lucida Sans" w:cs="Helvetica"/>
                <w:color w:val="333333"/>
                <w:sz w:val="24"/>
                <w:szCs w:val="18"/>
              </w:rPr>
              <w:fldChar w:fldCharType="begin">
                <w:ffData>
                  <w:name w:val="Check1"/>
                  <w:enabled/>
                  <w:calcOnExit w:val="0"/>
                  <w:checkBox>
                    <w:sizeAuto/>
                    <w:default w:val="0"/>
                  </w:checkBox>
                </w:ffData>
              </w:fldChar>
            </w:r>
            <w:r w:rsidR="00871C07" w:rsidRPr="00C94AAA">
              <w:rPr>
                <w:rFonts w:ascii="Lucida Sans" w:hAnsi="Lucida Sans" w:cs="Helvetica"/>
                <w:color w:val="333333"/>
                <w:sz w:val="24"/>
                <w:szCs w:val="18"/>
              </w:rPr>
              <w:instrText xml:space="preserve"> FORMCHECKBOX </w:instrText>
            </w:r>
            <w:r w:rsidR="001C6E27" w:rsidRPr="00C94AAA">
              <w:rPr>
                <w:rFonts w:ascii="Lucida Sans" w:hAnsi="Lucida Sans" w:cs="Helvetica"/>
                <w:color w:val="333333"/>
                <w:sz w:val="24"/>
                <w:szCs w:val="18"/>
              </w:rPr>
            </w:r>
            <w:r w:rsidR="001C6E27" w:rsidRPr="00C94AAA">
              <w:rPr>
                <w:rFonts w:ascii="Lucida Sans" w:hAnsi="Lucida Sans" w:cs="Helvetica"/>
                <w:color w:val="333333"/>
                <w:sz w:val="24"/>
                <w:szCs w:val="18"/>
              </w:rPr>
              <w:fldChar w:fldCharType="separate"/>
            </w:r>
            <w:r w:rsidR="001C6E27" w:rsidRPr="00C94AAA">
              <w:rPr>
                <w:rFonts w:ascii="Lucida Sans" w:hAnsi="Lucida Sans" w:cs="Helvetica"/>
                <w:color w:val="333333"/>
                <w:sz w:val="24"/>
                <w:szCs w:val="18"/>
              </w:rPr>
              <w:fldChar w:fldCharType="end"/>
            </w:r>
          </w:p>
        </w:tc>
      </w:tr>
      <w:tr w:rsidR="001F00AA" w:rsidRPr="00C94AAA" w14:paraId="2F4E2C72" w14:textId="77777777" w:rsidTr="5B3629C2">
        <w:trPr>
          <w:trHeight w:val="1134"/>
          <w:jc w:val="center"/>
        </w:trPr>
        <w:tc>
          <w:tcPr>
            <w:tcW w:w="2395" w:type="dxa"/>
            <w:shd w:val="clear" w:color="auto" w:fill="D9D9D9" w:themeFill="background1" w:themeFillShade="D9"/>
            <w:vAlign w:val="center"/>
          </w:tcPr>
          <w:p w14:paraId="557D9B30" w14:textId="77777777" w:rsidR="00141B0D" w:rsidRPr="00C94AAA" w:rsidRDefault="00700268" w:rsidP="00700268">
            <w:pPr>
              <w:rPr>
                <w:rFonts w:ascii="Lucida Sans" w:hAnsi="Lucida Sans"/>
                <w:color w:val="333333"/>
                <w:sz w:val="20"/>
              </w:rPr>
            </w:pPr>
            <w:r w:rsidRPr="00C94AAA">
              <w:rPr>
                <w:rFonts w:ascii="Lucida Sans" w:hAnsi="Lucida Sans"/>
                <w:color w:val="333333"/>
                <w:sz w:val="20"/>
              </w:rPr>
              <w:t>Job title and name of person making a</w:t>
            </w:r>
            <w:r w:rsidR="00141B0D" w:rsidRPr="00C94AAA">
              <w:rPr>
                <w:rFonts w:ascii="Lucida Sans" w:hAnsi="Lucida Sans"/>
                <w:color w:val="333333"/>
                <w:sz w:val="20"/>
              </w:rPr>
              <w:t>ssessment</w:t>
            </w:r>
          </w:p>
        </w:tc>
        <w:tc>
          <w:tcPr>
            <w:tcW w:w="2410" w:type="dxa"/>
            <w:gridSpan w:val="2"/>
            <w:vAlign w:val="center"/>
          </w:tcPr>
          <w:p w14:paraId="4EB75661" w14:textId="77777777" w:rsidR="00141B0D" w:rsidRPr="00C94AAA" w:rsidRDefault="00563B50" w:rsidP="00141B0D">
            <w:pPr>
              <w:rPr>
                <w:rFonts w:ascii="Lucida Sans" w:hAnsi="Lucida Sans"/>
                <w:color w:val="333333"/>
                <w:sz w:val="20"/>
              </w:rPr>
            </w:pPr>
            <w:r w:rsidRPr="00C94AAA">
              <w:rPr>
                <w:rFonts w:ascii="Lucida Sans" w:hAnsi="Lucida Sans"/>
                <w:color w:val="333333"/>
                <w:sz w:val="20"/>
              </w:rPr>
              <w:t>Matt Robinson</w:t>
            </w:r>
          </w:p>
        </w:tc>
        <w:tc>
          <w:tcPr>
            <w:tcW w:w="1559" w:type="dxa"/>
            <w:shd w:val="clear" w:color="auto" w:fill="D9D9D9" w:themeFill="background1" w:themeFillShade="D9"/>
            <w:vAlign w:val="center"/>
          </w:tcPr>
          <w:p w14:paraId="6A79AE30" w14:textId="77777777" w:rsidR="00141B0D" w:rsidRPr="00C94AAA" w:rsidRDefault="00141B0D" w:rsidP="00141B0D">
            <w:pPr>
              <w:rPr>
                <w:rFonts w:ascii="Lucida Sans" w:hAnsi="Lucida Sans"/>
                <w:color w:val="333333"/>
                <w:sz w:val="20"/>
              </w:rPr>
            </w:pPr>
            <w:r w:rsidRPr="00C94AAA">
              <w:rPr>
                <w:rFonts w:ascii="Lucida Sans" w:hAnsi="Lucida Sans"/>
                <w:color w:val="333333"/>
                <w:sz w:val="20"/>
              </w:rPr>
              <w:t>Signature of person making assessment</w:t>
            </w:r>
          </w:p>
        </w:tc>
        <w:tc>
          <w:tcPr>
            <w:tcW w:w="2632" w:type="dxa"/>
            <w:gridSpan w:val="2"/>
            <w:vAlign w:val="center"/>
          </w:tcPr>
          <w:p w14:paraId="591C574E" w14:textId="77777777" w:rsidR="00141B0D" w:rsidRPr="00C94AAA" w:rsidRDefault="00141B0D" w:rsidP="00141B0D">
            <w:pPr>
              <w:rPr>
                <w:rFonts w:ascii="Lucida Sans" w:hAnsi="Lucida Sans"/>
                <w:color w:val="333333"/>
                <w:sz w:val="20"/>
              </w:rPr>
            </w:pPr>
          </w:p>
        </w:tc>
      </w:tr>
      <w:tr w:rsidR="001F00AA" w:rsidRPr="00C94AAA" w14:paraId="2C56C597" w14:textId="77777777" w:rsidTr="5B3629C2">
        <w:trPr>
          <w:trHeight w:val="567"/>
          <w:jc w:val="center"/>
        </w:trPr>
        <w:tc>
          <w:tcPr>
            <w:tcW w:w="2395" w:type="dxa"/>
            <w:shd w:val="clear" w:color="auto" w:fill="D9D9D9" w:themeFill="background1" w:themeFillShade="D9"/>
            <w:vAlign w:val="center"/>
          </w:tcPr>
          <w:p w14:paraId="650BD479" w14:textId="77777777" w:rsidR="00C94AAA" w:rsidRPr="00C94AAA" w:rsidRDefault="00C94AAA" w:rsidP="00141B0D">
            <w:pPr>
              <w:rPr>
                <w:rFonts w:ascii="Lucida Sans" w:hAnsi="Lucida Sans"/>
                <w:color w:val="333333"/>
                <w:sz w:val="20"/>
              </w:rPr>
            </w:pPr>
            <w:r w:rsidRPr="00C94AAA">
              <w:rPr>
                <w:rFonts w:ascii="Lucida Sans" w:hAnsi="Lucida Sans"/>
                <w:color w:val="333333"/>
                <w:sz w:val="20"/>
              </w:rPr>
              <w:t>Date of Assessment</w:t>
            </w:r>
          </w:p>
        </w:tc>
        <w:tc>
          <w:tcPr>
            <w:tcW w:w="2410" w:type="dxa"/>
            <w:gridSpan w:val="2"/>
            <w:vAlign w:val="center"/>
          </w:tcPr>
          <w:p w14:paraId="11E3159A" w14:textId="6246594A" w:rsidR="00C94AAA" w:rsidRPr="00C94AAA" w:rsidRDefault="00C94AAA" w:rsidP="00141B0D">
            <w:pPr>
              <w:rPr>
                <w:rFonts w:ascii="Lucida Sans" w:hAnsi="Lucida Sans"/>
                <w:color w:val="333333"/>
                <w:sz w:val="20"/>
              </w:rPr>
            </w:pPr>
            <w:r w:rsidRPr="00C94AAA">
              <w:rPr>
                <w:rFonts w:ascii="Lucida Sans" w:hAnsi="Lucida Sans"/>
                <w:color w:val="333333"/>
                <w:sz w:val="20"/>
              </w:rPr>
              <w:fldChar w:fldCharType="begin"/>
            </w:r>
            <w:r w:rsidRPr="00C94AAA">
              <w:rPr>
                <w:rFonts w:ascii="Lucida Sans" w:hAnsi="Lucida Sans"/>
                <w:color w:val="333333"/>
                <w:sz w:val="20"/>
              </w:rPr>
              <w:instrText xml:space="preserve"> DATE  \@ "dd MMMM yyyy"  \* MERGEFORMAT </w:instrText>
            </w:r>
            <w:r w:rsidRPr="00C94AAA">
              <w:rPr>
                <w:rFonts w:ascii="Lucida Sans" w:hAnsi="Lucida Sans"/>
                <w:color w:val="333333"/>
                <w:sz w:val="20"/>
              </w:rPr>
              <w:fldChar w:fldCharType="separate"/>
            </w:r>
            <w:r w:rsidR="006826B2">
              <w:rPr>
                <w:rFonts w:ascii="Lucida Sans" w:hAnsi="Lucida Sans"/>
                <w:noProof/>
                <w:color w:val="333333"/>
                <w:sz w:val="20"/>
              </w:rPr>
              <w:t>08 November 2024</w:t>
            </w:r>
            <w:r w:rsidRPr="00C94AAA">
              <w:rPr>
                <w:rFonts w:ascii="Lucida Sans" w:hAnsi="Lucida Sans"/>
                <w:color w:val="333333"/>
                <w:sz w:val="20"/>
              </w:rPr>
              <w:fldChar w:fldCharType="end"/>
            </w:r>
          </w:p>
        </w:tc>
        <w:tc>
          <w:tcPr>
            <w:tcW w:w="1559" w:type="dxa"/>
            <w:shd w:val="clear" w:color="auto" w:fill="D9D9D9" w:themeFill="background1" w:themeFillShade="D9"/>
            <w:vAlign w:val="center"/>
          </w:tcPr>
          <w:p w14:paraId="4FC08126" w14:textId="77777777" w:rsidR="00C94AAA" w:rsidRPr="00C94AAA" w:rsidRDefault="00C94AAA" w:rsidP="00141B0D">
            <w:pPr>
              <w:rPr>
                <w:rFonts w:ascii="Lucida Sans" w:hAnsi="Lucida Sans"/>
                <w:color w:val="333333"/>
                <w:sz w:val="20"/>
              </w:rPr>
            </w:pPr>
            <w:r w:rsidRPr="00C94AAA">
              <w:rPr>
                <w:rFonts w:ascii="Lucida Sans" w:hAnsi="Lucida Sans"/>
                <w:color w:val="333333"/>
                <w:sz w:val="20"/>
              </w:rPr>
              <w:t>Review Date</w:t>
            </w:r>
          </w:p>
        </w:tc>
        <w:tc>
          <w:tcPr>
            <w:tcW w:w="2632" w:type="dxa"/>
            <w:gridSpan w:val="2"/>
            <w:vAlign w:val="center"/>
          </w:tcPr>
          <w:p w14:paraId="27275E3B" w14:textId="67C72F35" w:rsidR="00C94AAA" w:rsidRPr="00C94AAA" w:rsidRDefault="001F00AA" w:rsidP="00AC2EB8">
            <w:pPr>
              <w:rPr>
                <w:rFonts w:ascii="Lucida Sans" w:hAnsi="Lucida Sans"/>
                <w:color w:val="333333"/>
                <w:sz w:val="20"/>
              </w:rPr>
            </w:pPr>
            <w:r>
              <w:rPr>
                <w:rFonts w:ascii="Lucida Sans" w:hAnsi="Lucida Sans"/>
                <w:color w:val="333333"/>
                <w:sz w:val="20"/>
              </w:rPr>
              <w:t>1</w:t>
            </w:r>
            <w:r w:rsidRPr="001F00AA">
              <w:rPr>
                <w:rFonts w:ascii="Lucida Sans" w:hAnsi="Lucida Sans"/>
                <w:color w:val="333333"/>
                <w:sz w:val="20"/>
                <w:vertAlign w:val="superscript"/>
              </w:rPr>
              <w:t>st</w:t>
            </w:r>
            <w:r>
              <w:rPr>
                <w:rFonts w:ascii="Lucida Sans" w:hAnsi="Lucida Sans"/>
                <w:color w:val="333333"/>
                <w:sz w:val="20"/>
              </w:rPr>
              <w:t xml:space="preserve"> January 2025</w:t>
            </w:r>
          </w:p>
        </w:tc>
      </w:tr>
      <w:tr w:rsidR="001F00AA" w:rsidRPr="00C94AAA" w14:paraId="39D2B683" w14:textId="77777777" w:rsidTr="5B3629C2">
        <w:trPr>
          <w:trHeight w:val="1134"/>
          <w:jc w:val="center"/>
        </w:trPr>
        <w:tc>
          <w:tcPr>
            <w:tcW w:w="2395" w:type="dxa"/>
            <w:shd w:val="clear" w:color="auto" w:fill="D9D9D9" w:themeFill="background1" w:themeFillShade="D9"/>
            <w:vAlign w:val="center"/>
          </w:tcPr>
          <w:p w14:paraId="5141155A" w14:textId="77777777" w:rsidR="00141B0D" w:rsidRPr="00C94AAA" w:rsidRDefault="00141B0D" w:rsidP="00141B0D">
            <w:pPr>
              <w:rPr>
                <w:rFonts w:ascii="Lucida Sans" w:hAnsi="Lucida Sans"/>
                <w:color w:val="333333"/>
                <w:sz w:val="20"/>
              </w:rPr>
            </w:pPr>
            <w:r w:rsidRPr="00C94AAA">
              <w:rPr>
                <w:rFonts w:ascii="Lucida Sans" w:hAnsi="Lucida Sans"/>
                <w:color w:val="333333"/>
                <w:sz w:val="20"/>
              </w:rPr>
              <w:t>Name of senior manager:</w:t>
            </w:r>
          </w:p>
        </w:tc>
        <w:tc>
          <w:tcPr>
            <w:tcW w:w="2410" w:type="dxa"/>
            <w:gridSpan w:val="2"/>
            <w:vAlign w:val="center"/>
          </w:tcPr>
          <w:p w14:paraId="48DD0E2A" w14:textId="77777777" w:rsidR="00141B0D" w:rsidRPr="00C94AAA" w:rsidRDefault="00834DF0" w:rsidP="00141B0D">
            <w:pPr>
              <w:rPr>
                <w:rFonts w:ascii="Lucida Sans" w:hAnsi="Lucida Sans"/>
                <w:color w:val="333333"/>
                <w:sz w:val="20"/>
              </w:rPr>
            </w:pPr>
            <w:r>
              <w:rPr>
                <w:rFonts w:ascii="Lucida Sans" w:hAnsi="Lucida Sans"/>
                <w:color w:val="333333"/>
                <w:sz w:val="20"/>
              </w:rPr>
              <w:t xml:space="preserve">Carley Sefton </w:t>
            </w:r>
          </w:p>
        </w:tc>
        <w:tc>
          <w:tcPr>
            <w:tcW w:w="1559" w:type="dxa"/>
            <w:shd w:val="clear" w:color="auto" w:fill="D9D9D9" w:themeFill="background1" w:themeFillShade="D9"/>
            <w:vAlign w:val="center"/>
          </w:tcPr>
          <w:p w14:paraId="63752D62" w14:textId="77777777" w:rsidR="00141B0D" w:rsidRPr="00C94AAA" w:rsidRDefault="00141B0D" w:rsidP="00141B0D">
            <w:pPr>
              <w:rPr>
                <w:rFonts w:ascii="Lucida Sans" w:hAnsi="Lucida Sans"/>
                <w:color w:val="333333"/>
                <w:sz w:val="20"/>
              </w:rPr>
            </w:pPr>
            <w:r w:rsidRPr="00C94AAA">
              <w:rPr>
                <w:rFonts w:ascii="Lucida Sans" w:hAnsi="Lucida Sans"/>
                <w:color w:val="333333"/>
                <w:sz w:val="20"/>
              </w:rPr>
              <w:t>Signature of senior manager:</w:t>
            </w:r>
          </w:p>
        </w:tc>
        <w:tc>
          <w:tcPr>
            <w:tcW w:w="2632" w:type="dxa"/>
            <w:gridSpan w:val="2"/>
            <w:vAlign w:val="center"/>
          </w:tcPr>
          <w:p w14:paraId="215AF76C" w14:textId="77777777" w:rsidR="00141B0D" w:rsidRPr="00C94AAA" w:rsidRDefault="00834DF0" w:rsidP="00141B0D">
            <w:pPr>
              <w:rPr>
                <w:rFonts w:ascii="Lucida Sans" w:hAnsi="Lucida Sans"/>
                <w:color w:val="333333"/>
                <w:sz w:val="20"/>
              </w:rPr>
            </w:pPr>
            <w:r>
              <w:rPr>
                <w:noProof/>
                <w:szCs w:val="20"/>
                <w:lang w:eastAsia="en-GB"/>
              </w:rPr>
              <w:drawing>
                <wp:inline distT="0" distB="0" distL="0" distR="0" wp14:anchorId="6F0520E0" wp14:editId="32CB3061">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001F00AA" w:rsidRPr="00C94AAA" w14:paraId="6D2DD184" w14:textId="77777777" w:rsidTr="5B3629C2">
        <w:trPr>
          <w:trHeight w:val="1134"/>
          <w:jc w:val="center"/>
        </w:trPr>
        <w:tc>
          <w:tcPr>
            <w:tcW w:w="8996" w:type="dxa"/>
            <w:gridSpan w:val="6"/>
            <w:shd w:val="clear" w:color="auto" w:fill="auto"/>
            <w:vAlign w:val="center"/>
          </w:tcPr>
          <w:p w14:paraId="63B095FB" w14:textId="77777777" w:rsidR="00C54EAE" w:rsidRPr="00C94AAA" w:rsidRDefault="00C54EAE" w:rsidP="005C1057">
            <w:pPr>
              <w:autoSpaceDE w:val="0"/>
              <w:autoSpaceDN w:val="0"/>
              <w:jc w:val="both"/>
              <w:rPr>
                <w:rFonts w:ascii="Lucida Sans" w:eastAsia="Times New Roman" w:hAnsi="Lucida Sans" w:cs="Times New Roman"/>
                <w:b/>
                <w:bCs/>
                <w:color w:val="333333"/>
                <w:sz w:val="24"/>
              </w:rPr>
            </w:pPr>
          </w:p>
          <w:p w14:paraId="0876A896" w14:textId="77777777" w:rsidR="00AC1DC5" w:rsidRPr="00C94AAA" w:rsidRDefault="00C54EAE" w:rsidP="005C1057">
            <w:pPr>
              <w:autoSpaceDE w:val="0"/>
              <w:autoSpaceDN w:val="0"/>
              <w:jc w:val="both"/>
              <w:rPr>
                <w:rFonts w:ascii="Lucida Sans" w:eastAsia="Times New Roman" w:hAnsi="Lucida Sans" w:cs="Times New Roman"/>
                <w:b/>
                <w:bCs/>
                <w:color w:val="333333"/>
                <w:sz w:val="24"/>
              </w:rPr>
            </w:pPr>
            <w:r w:rsidRPr="00C94AAA">
              <w:rPr>
                <w:rFonts w:ascii="Lucida Sans" w:eastAsia="Times New Roman" w:hAnsi="Lucida Sans" w:cs="Times New Roman"/>
                <w:b/>
                <w:bCs/>
                <w:color w:val="333333"/>
                <w:sz w:val="24"/>
              </w:rPr>
              <w:t>Risk Management Statement</w:t>
            </w:r>
          </w:p>
          <w:p w14:paraId="4B2E3345" w14:textId="611A5D88" w:rsidR="00AC1DC5" w:rsidRPr="00C94AAA" w:rsidRDefault="001F00AA" w:rsidP="005C1057">
            <w:pPr>
              <w:jc w:val="both"/>
              <w:rPr>
                <w:rFonts w:ascii="Lucida Sans" w:eastAsia="Times New Roman" w:hAnsi="Lucida Sans" w:cs="Times New Roman"/>
                <w:bCs/>
                <w:color w:val="333333"/>
                <w:sz w:val="20"/>
              </w:rPr>
            </w:pPr>
            <w:r>
              <w:rPr>
                <w:rFonts w:ascii="Lucida Sans" w:eastAsia="Times New Roman" w:hAnsi="Lucida Sans" w:cs="Times New Roman"/>
                <w:bCs/>
                <w:color w:val="333333"/>
                <w:sz w:val="20"/>
              </w:rPr>
              <w:t>LtL</w:t>
            </w:r>
            <w:r w:rsidR="00AC1DC5" w:rsidRPr="00C94AAA">
              <w:rPr>
                <w:rFonts w:ascii="Lucida Sans" w:eastAsia="Times New Roman" w:hAnsi="Lucida Sans" w:cs="Times New Roman"/>
                <w:bCs/>
                <w:color w:val="333333"/>
                <w:sz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00AC1DC5" w:rsidRPr="00C94AAA">
              <w:rPr>
                <w:rFonts w:ascii="Lucida Sans" w:eastAsia="Times New Roman" w:hAnsi="Lucida Sans" w:cs="Times New Roman"/>
                <w:bCs/>
                <w:color w:val="333333"/>
                <w:sz w:val="20"/>
              </w:rPr>
              <w:t>clients</w:t>
            </w:r>
            <w:proofErr w:type="gramEnd"/>
            <w:r w:rsidR="00AC1DC5" w:rsidRPr="00C94AAA">
              <w:rPr>
                <w:rFonts w:ascii="Lucida Sans" w:eastAsia="Times New Roman" w:hAnsi="Lucida Sans" w:cs="Times New Roman"/>
                <w:bCs/>
                <w:color w:val="333333"/>
                <w:sz w:val="20"/>
              </w:rPr>
              <w:t xml:space="preserve"> normal work.</w:t>
            </w:r>
          </w:p>
          <w:p w14:paraId="4671C16C" w14:textId="77777777" w:rsidR="00AC1DC5" w:rsidRPr="00C94AAA" w:rsidRDefault="00AC1DC5" w:rsidP="005C1057">
            <w:pPr>
              <w:jc w:val="both"/>
              <w:rPr>
                <w:rFonts w:ascii="Lucida Sans" w:eastAsia="Times New Roman" w:hAnsi="Lucida Sans" w:cs="Times New Roman"/>
                <w:bCs/>
                <w:color w:val="333333"/>
                <w:sz w:val="20"/>
              </w:rPr>
            </w:pPr>
          </w:p>
          <w:p w14:paraId="15162088" w14:textId="7DF0236A" w:rsidR="00AC1DC5" w:rsidRPr="00C94AAA" w:rsidRDefault="005C1057" w:rsidP="005C1057">
            <w:pPr>
              <w:autoSpaceDE w:val="0"/>
              <w:autoSpaceDN w:val="0"/>
              <w:jc w:val="both"/>
              <w:rPr>
                <w:rFonts w:ascii="Lucida Sans" w:eastAsia="Times New Roman" w:hAnsi="Lucida Sans" w:cs="Times New Roman"/>
                <w:bCs/>
                <w:color w:val="333333"/>
                <w:sz w:val="20"/>
              </w:rPr>
            </w:pPr>
            <w:r w:rsidRPr="00C94AAA">
              <w:rPr>
                <w:rFonts w:ascii="Lucida Sans" w:eastAsia="Times New Roman" w:hAnsi="Lucida Sans" w:cs="Times New Roman"/>
                <w:bCs/>
                <w:color w:val="333333"/>
                <w:sz w:val="20"/>
              </w:rPr>
              <w:t xml:space="preserve">For all activities, </w:t>
            </w:r>
            <w:r w:rsidR="001F00AA">
              <w:rPr>
                <w:rFonts w:ascii="Lucida Sans" w:eastAsia="Times New Roman" w:hAnsi="Lucida Sans" w:cs="Times New Roman"/>
                <w:bCs/>
                <w:color w:val="333333"/>
                <w:sz w:val="20"/>
              </w:rPr>
              <w:t>LtL</w:t>
            </w:r>
            <w:r w:rsidR="00AC1DC5" w:rsidRPr="00C94AAA">
              <w:rPr>
                <w:rFonts w:ascii="Lucida Sans" w:eastAsia="Times New Roman" w:hAnsi="Lucida Sans" w:cs="Times New Roman"/>
                <w:bCs/>
                <w:color w:val="333333"/>
                <w:sz w:val="20"/>
              </w:rPr>
              <w:t xml:space="preserve"> staff will dynamically assesses risks and put in place control measures and record as required, but always</w:t>
            </w:r>
            <w:r w:rsidRPr="00C94AAA">
              <w:rPr>
                <w:rFonts w:ascii="Lucida Sans" w:eastAsia="Times New Roman" w:hAnsi="Lucida Sans" w:cs="Times New Roman"/>
                <w:bCs/>
                <w:color w:val="333333"/>
                <w:sz w:val="20"/>
              </w:rPr>
              <w:t xml:space="preserve"> within agreed and recorded RBA</w:t>
            </w:r>
            <w:r w:rsidR="00AC1DC5" w:rsidRPr="00C94AAA">
              <w:rPr>
                <w:rFonts w:ascii="Lucida Sans" w:eastAsia="Times New Roman" w:hAnsi="Lucida Sans" w:cs="Times New Roman"/>
                <w:bCs/>
                <w:color w:val="333333"/>
                <w:sz w:val="20"/>
              </w:rPr>
              <w:t>s.</w:t>
            </w:r>
          </w:p>
          <w:p w14:paraId="0CEAC226" w14:textId="77777777" w:rsidR="00AC1DC5" w:rsidRPr="00C94AAA" w:rsidRDefault="00AC1DC5" w:rsidP="005C1057">
            <w:pPr>
              <w:autoSpaceDE w:val="0"/>
              <w:autoSpaceDN w:val="0"/>
              <w:jc w:val="both"/>
              <w:rPr>
                <w:rFonts w:ascii="Lucida Sans" w:eastAsia="Times New Roman" w:hAnsi="Lucida Sans" w:cs="Times New Roman"/>
                <w:bCs/>
                <w:color w:val="333333"/>
                <w:sz w:val="20"/>
              </w:rPr>
            </w:pPr>
          </w:p>
          <w:p w14:paraId="2526DCE2" w14:textId="0718E6EB" w:rsidR="00AC1DC5" w:rsidRPr="00C94AAA" w:rsidRDefault="00AC1DC5" w:rsidP="005C1057">
            <w:pPr>
              <w:jc w:val="both"/>
              <w:rPr>
                <w:rFonts w:ascii="Lucida Sans" w:eastAsia="Times New Roman" w:hAnsi="Lucida Sans" w:cs="Times New Roman"/>
                <w:bCs/>
                <w:color w:val="333333"/>
                <w:sz w:val="20"/>
              </w:rPr>
            </w:pPr>
            <w:r w:rsidRPr="00C94AAA">
              <w:rPr>
                <w:rFonts w:ascii="Lucida Sans" w:eastAsia="Times New Roman" w:hAnsi="Lucida Sans" w:cs="Times New Roman"/>
                <w:bCs/>
                <w:color w:val="333333"/>
                <w:sz w:val="20"/>
              </w:rPr>
              <w:t>Concerns, changes in risk management practice or minor injuries that are seen by LtL staff to be signific</w:t>
            </w:r>
            <w:r w:rsidR="005C1057" w:rsidRPr="00C94AAA">
              <w:rPr>
                <w:rFonts w:ascii="Lucida Sans" w:eastAsia="Times New Roman" w:hAnsi="Lucida Sans" w:cs="Times New Roman"/>
                <w:bCs/>
                <w:color w:val="333333"/>
                <w:sz w:val="20"/>
              </w:rPr>
              <w:t xml:space="preserve">ant should be reported to the </w:t>
            </w:r>
            <w:r w:rsidR="001F00AA">
              <w:rPr>
                <w:rFonts w:ascii="Lucida Sans" w:eastAsia="Times New Roman" w:hAnsi="Lucida Sans" w:cs="Times New Roman"/>
                <w:bCs/>
                <w:color w:val="333333"/>
                <w:sz w:val="20"/>
              </w:rPr>
              <w:t>LtL</w:t>
            </w:r>
            <w:r w:rsidRPr="00C94AAA">
              <w:rPr>
                <w:rFonts w:ascii="Lucida Sans" w:eastAsia="Times New Roman" w:hAnsi="Lucida Sans" w:cs="Times New Roman"/>
                <w:bCs/>
                <w:color w:val="333333"/>
                <w:sz w:val="20"/>
              </w:rPr>
              <w:t xml:space="preserve"> manager who has signed off this RBA.</w:t>
            </w:r>
          </w:p>
          <w:p w14:paraId="5EF4A2F7" w14:textId="77777777" w:rsidR="00AC1DC5" w:rsidRPr="00C94AAA" w:rsidRDefault="00AC1DC5" w:rsidP="005C1057">
            <w:pPr>
              <w:jc w:val="both"/>
              <w:rPr>
                <w:rFonts w:ascii="Lucida Sans" w:eastAsia="Times New Roman" w:hAnsi="Lucida Sans" w:cs="Times New Roman"/>
                <w:bCs/>
                <w:color w:val="333333"/>
                <w:sz w:val="20"/>
              </w:rPr>
            </w:pPr>
          </w:p>
          <w:p w14:paraId="6A1CC7E7" w14:textId="2DD01132" w:rsidR="00C54EAE" w:rsidRPr="00C94AAA" w:rsidRDefault="00AC1DC5" w:rsidP="00373638">
            <w:pPr>
              <w:jc w:val="both"/>
              <w:rPr>
                <w:rFonts w:ascii="Lucida Sans" w:hAnsi="Lucida Sans"/>
                <w:color w:val="333333"/>
                <w:sz w:val="20"/>
              </w:rPr>
            </w:pPr>
            <w:r w:rsidRPr="00C94AAA">
              <w:rPr>
                <w:rFonts w:ascii="Lucida Sans" w:eastAsia="Times New Roman" w:hAnsi="Lucida Sans" w:cs="Times New Roman"/>
                <w:b/>
                <w:bCs/>
                <w:color w:val="333333"/>
                <w:sz w:val="20"/>
              </w:rPr>
              <w:t xml:space="preserve">This RBA should be read in conjunction with </w:t>
            </w:r>
            <w:proofErr w:type="spellStart"/>
            <w:r w:rsidR="001F00AA">
              <w:rPr>
                <w:rFonts w:ascii="Lucida Sans" w:eastAsia="Times New Roman" w:hAnsi="Lucida Sans" w:cs="Times New Roman"/>
                <w:b/>
                <w:bCs/>
                <w:color w:val="333333"/>
                <w:sz w:val="20"/>
              </w:rPr>
              <w:t>LtL</w:t>
            </w:r>
            <w:r w:rsidRPr="00C94AAA">
              <w:rPr>
                <w:rFonts w:ascii="Lucida Sans" w:eastAsia="Times New Roman" w:hAnsi="Lucida Sans" w:cs="Times New Roman"/>
                <w:b/>
                <w:bCs/>
                <w:color w:val="333333"/>
                <w:sz w:val="20"/>
              </w:rPr>
              <w:t>’s</w:t>
            </w:r>
            <w:proofErr w:type="spellEnd"/>
            <w:r w:rsidRPr="00C94AAA">
              <w:rPr>
                <w:rFonts w:ascii="Lucida Sans" w:eastAsia="Times New Roman" w:hAnsi="Lucida Sans" w:cs="Times New Roman"/>
                <w:b/>
                <w:bCs/>
                <w:color w:val="333333"/>
                <w:sz w:val="20"/>
              </w:rPr>
              <w:t xml:space="preserve"> </w:t>
            </w:r>
            <w:r w:rsidR="00373638" w:rsidRPr="00C94AAA">
              <w:rPr>
                <w:rFonts w:ascii="Lucida Sans" w:eastAsia="Times New Roman" w:hAnsi="Lucida Sans" w:cs="Times New Roman"/>
                <w:b/>
                <w:bCs/>
                <w:color w:val="333333"/>
                <w:sz w:val="20"/>
              </w:rPr>
              <w:t>Health and Safety</w:t>
            </w:r>
            <w:r w:rsidRPr="00C94AAA">
              <w:rPr>
                <w:rFonts w:ascii="Lucida Sans" w:eastAsia="Times New Roman" w:hAnsi="Lucida Sans" w:cs="Times New Roman"/>
                <w:b/>
                <w:bCs/>
                <w:color w:val="333333"/>
                <w:sz w:val="20"/>
              </w:rPr>
              <w:t xml:space="preserve"> Policy, other relev</w:t>
            </w:r>
            <w:r w:rsidR="005C1057" w:rsidRPr="00C94AAA">
              <w:rPr>
                <w:rFonts w:ascii="Lucida Sans" w:eastAsia="Times New Roman" w:hAnsi="Lucida Sans" w:cs="Times New Roman"/>
                <w:b/>
                <w:bCs/>
                <w:color w:val="333333"/>
                <w:sz w:val="20"/>
              </w:rPr>
              <w:t xml:space="preserve">ant </w:t>
            </w:r>
            <w:r w:rsidR="001F00AA">
              <w:rPr>
                <w:rFonts w:ascii="Lucida Sans" w:eastAsia="Times New Roman" w:hAnsi="Lucida Sans" w:cs="Times New Roman"/>
                <w:b/>
                <w:bCs/>
                <w:color w:val="333333"/>
                <w:sz w:val="20"/>
              </w:rPr>
              <w:t>LtL</w:t>
            </w:r>
            <w:r w:rsidR="005C1057" w:rsidRPr="00C94AAA">
              <w:rPr>
                <w:rFonts w:ascii="Lucida Sans" w:eastAsia="Times New Roman" w:hAnsi="Lucida Sans" w:cs="Times New Roman"/>
                <w:b/>
                <w:bCs/>
                <w:color w:val="333333"/>
                <w:sz w:val="20"/>
              </w:rPr>
              <w:t xml:space="preserve"> Risk Benefit Assessment</w:t>
            </w:r>
            <w:r w:rsidRPr="00C94AAA">
              <w:rPr>
                <w:rFonts w:ascii="Lucida Sans" w:eastAsia="Times New Roman" w:hAnsi="Lucida Sans" w:cs="Times New Roman"/>
                <w:b/>
                <w:bCs/>
                <w:color w:val="333333"/>
                <w:sz w:val="20"/>
              </w:rPr>
              <w:t xml:space="preserve">s and </w:t>
            </w:r>
            <w:r w:rsidR="001F00AA">
              <w:rPr>
                <w:rFonts w:ascii="Lucida Sans" w:eastAsia="Times New Roman" w:hAnsi="Lucida Sans" w:cs="Times New Roman"/>
                <w:b/>
                <w:bCs/>
                <w:color w:val="333333"/>
                <w:sz w:val="20"/>
              </w:rPr>
              <w:t>LtL</w:t>
            </w:r>
            <w:r w:rsidRPr="00C94AAA">
              <w:rPr>
                <w:rFonts w:ascii="Lucida Sans" w:eastAsia="Times New Roman" w:hAnsi="Lucida Sans" w:cs="Times New Roman"/>
                <w:b/>
                <w:bCs/>
                <w:color w:val="333333"/>
                <w:sz w:val="20"/>
              </w:rPr>
              <w:t xml:space="preserve"> Play Policy (as appropriate).</w:t>
            </w:r>
          </w:p>
        </w:tc>
      </w:tr>
    </w:tbl>
    <w:p w14:paraId="11CBA4AD" w14:textId="77777777" w:rsidR="00871C07" w:rsidRPr="00C94AAA" w:rsidRDefault="00871C07">
      <w:pPr>
        <w:rPr>
          <w:rFonts w:ascii="Lucida Sans" w:hAnsi="Lucida Sans"/>
          <w:color w:val="333333"/>
        </w:rPr>
      </w:pPr>
    </w:p>
    <w:p w14:paraId="4C792DBB" w14:textId="77777777" w:rsidR="00C2317F" w:rsidRPr="00C94AAA" w:rsidRDefault="00C2317F">
      <w:pPr>
        <w:rPr>
          <w:rFonts w:ascii="Lucida Sans" w:hAnsi="Lucida Sans"/>
          <w:color w:val="333333"/>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C94AAA" w:rsidRPr="00C94AAA" w14:paraId="06C93FCD" w14:textId="77777777" w:rsidTr="5B3629C2">
        <w:trPr>
          <w:trHeight w:val="1701"/>
        </w:trPr>
        <w:tc>
          <w:tcPr>
            <w:tcW w:w="1828" w:type="dxa"/>
            <w:shd w:val="clear" w:color="auto" w:fill="D9D9D9" w:themeFill="background1" w:themeFillShade="D9"/>
          </w:tcPr>
          <w:p w14:paraId="5FDC3134" w14:textId="77777777" w:rsidR="004E2896" w:rsidRPr="00C94AAA" w:rsidRDefault="004E2896">
            <w:pPr>
              <w:rPr>
                <w:rFonts w:ascii="Lucida Sans" w:hAnsi="Lucida Sans"/>
                <w:color w:val="333333"/>
                <w:sz w:val="20"/>
              </w:rPr>
            </w:pPr>
            <w:r w:rsidRPr="00C94AAA">
              <w:rPr>
                <w:rFonts w:ascii="Lucida Sans" w:hAnsi="Lucida Sans"/>
                <w:color w:val="333333"/>
                <w:sz w:val="20"/>
              </w:rPr>
              <w:lastRenderedPageBreak/>
              <w:t>Activity or feature:</w:t>
            </w:r>
          </w:p>
        </w:tc>
        <w:tc>
          <w:tcPr>
            <w:tcW w:w="7168" w:type="dxa"/>
          </w:tcPr>
          <w:p w14:paraId="1D5882AA" w14:textId="77777777" w:rsidR="00563B50" w:rsidRPr="00C94AAA" w:rsidRDefault="00563B50">
            <w:pPr>
              <w:rPr>
                <w:rFonts w:ascii="Lucida Sans" w:hAnsi="Lucida Sans"/>
                <w:color w:val="333333"/>
                <w:sz w:val="18"/>
              </w:rPr>
            </w:pPr>
            <w:r w:rsidRPr="00C94AAA">
              <w:rPr>
                <w:rFonts w:ascii="Lucida Sans" w:hAnsi="Lucida Sans"/>
                <w:color w:val="333333"/>
                <w:sz w:val="18"/>
              </w:rPr>
              <w:t>Hammering pegs into the ground.</w:t>
            </w:r>
          </w:p>
          <w:p w14:paraId="67998760" w14:textId="77777777" w:rsidR="00563B50" w:rsidRPr="00C94AAA" w:rsidRDefault="00563B50">
            <w:pPr>
              <w:rPr>
                <w:rFonts w:ascii="Lucida Sans" w:hAnsi="Lucida Sans"/>
                <w:color w:val="333333"/>
                <w:sz w:val="18"/>
              </w:rPr>
            </w:pPr>
            <w:r w:rsidRPr="00C94AAA">
              <w:rPr>
                <w:rFonts w:ascii="Lucida Sans" w:hAnsi="Lucida Sans"/>
                <w:color w:val="333333"/>
                <w:sz w:val="18"/>
              </w:rPr>
              <w:t>Peeling bark, cutting,</w:t>
            </w:r>
            <w:r w:rsidR="00BB1A91" w:rsidRPr="00C94AAA">
              <w:rPr>
                <w:rFonts w:ascii="Lucida Sans" w:hAnsi="Lucida Sans"/>
                <w:color w:val="333333"/>
                <w:sz w:val="18"/>
              </w:rPr>
              <w:t xml:space="preserve"> sawing,</w:t>
            </w:r>
            <w:r w:rsidRPr="00C94AAA">
              <w:rPr>
                <w:rFonts w:ascii="Lucida Sans" w:hAnsi="Lucida Sans"/>
                <w:color w:val="333333"/>
                <w:sz w:val="18"/>
              </w:rPr>
              <w:t xml:space="preserve"> whittling and snipping twigs or small branches.</w:t>
            </w:r>
          </w:p>
          <w:p w14:paraId="07EB62FE" w14:textId="77777777" w:rsidR="00563B50" w:rsidRPr="00C94AAA" w:rsidRDefault="00563B50">
            <w:pPr>
              <w:rPr>
                <w:rFonts w:ascii="Lucida Sans" w:hAnsi="Lucida Sans"/>
                <w:color w:val="333333"/>
                <w:sz w:val="18"/>
              </w:rPr>
            </w:pPr>
            <w:r w:rsidRPr="00C94AAA">
              <w:rPr>
                <w:rFonts w:ascii="Lucida Sans" w:hAnsi="Lucida Sans"/>
                <w:color w:val="333333"/>
                <w:sz w:val="18"/>
              </w:rPr>
              <w:t xml:space="preserve">Cutting </w:t>
            </w:r>
            <w:r w:rsidR="00BB1A91" w:rsidRPr="00C94AAA">
              <w:rPr>
                <w:rFonts w:ascii="Lucida Sans" w:hAnsi="Lucida Sans"/>
                <w:color w:val="333333"/>
                <w:sz w:val="18"/>
              </w:rPr>
              <w:t xml:space="preserve">and mixing </w:t>
            </w:r>
            <w:r w:rsidRPr="00C94AAA">
              <w:rPr>
                <w:rFonts w:ascii="Lucida Sans" w:hAnsi="Lucida Sans"/>
                <w:color w:val="333333"/>
                <w:sz w:val="18"/>
              </w:rPr>
              <w:t>food.</w:t>
            </w:r>
          </w:p>
          <w:p w14:paraId="6C415A13" w14:textId="77777777" w:rsidR="00563B50" w:rsidRPr="00C94AAA" w:rsidRDefault="00563B50">
            <w:pPr>
              <w:rPr>
                <w:rFonts w:ascii="Lucida Sans" w:hAnsi="Lucida Sans"/>
                <w:color w:val="333333"/>
                <w:sz w:val="18"/>
              </w:rPr>
            </w:pPr>
            <w:r w:rsidRPr="00C94AAA">
              <w:rPr>
                <w:rFonts w:ascii="Lucida Sans" w:hAnsi="Lucida Sans"/>
                <w:color w:val="333333"/>
                <w:sz w:val="18"/>
              </w:rPr>
              <w:t>Chopping</w:t>
            </w:r>
            <w:r w:rsidR="00BB1A91" w:rsidRPr="00C94AAA">
              <w:rPr>
                <w:rFonts w:ascii="Lucida Sans" w:hAnsi="Lucida Sans"/>
                <w:color w:val="333333"/>
                <w:sz w:val="18"/>
              </w:rPr>
              <w:t>, sawing</w:t>
            </w:r>
            <w:r w:rsidRPr="00C94AAA">
              <w:rPr>
                <w:rFonts w:ascii="Lucida Sans" w:hAnsi="Lucida Sans"/>
                <w:color w:val="333333"/>
                <w:sz w:val="18"/>
              </w:rPr>
              <w:t xml:space="preserve"> or snapping wood.</w:t>
            </w:r>
          </w:p>
          <w:p w14:paraId="222986C3" w14:textId="77777777" w:rsidR="00622D42" w:rsidRPr="00C94AAA" w:rsidRDefault="00622D42">
            <w:pPr>
              <w:rPr>
                <w:rFonts w:ascii="Lucida Sans" w:hAnsi="Lucida Sans"/>
                <w:color w:val="333333"/>
                <w:sz w:val="18"/>
              </w:rPr>
            </w:pPr>
            <w:r w:rsidRPr="00C94AAA">
              <w:rPr>
                <w:rFonts w:ascii="Lucida Sans" w:hAnsi="Lucida Sans"/>
                <w:color w:val="333333"/>
                <w:sz w:val="18"/>
              </w:rPr>
              <w:t>Digging of soil and rubble, removal and moving of rubble in buckets, bags or wheelbarrows.</w:t>
            </w:r>
          </w:p>
          <w:p w14:paraId="2E23A40F" w14:textId="77777777" w:rsidR="00622D42" w:rsidRPr="00C94AAA" w:rsidRDefault="00622D42">
            <w:pPr>
              <w:rPr>
                <w:rFonts w:ascii="Lucida Sans" w:hAnsi="Lucida Sans"/>
                <w:color w:val="333333"/>
                <w:sz w:val="18"/>
              </w:rPr>
            </w:pPr>
            <w:r w:rsidRPr="00C94AAA">
              <w:rPr>
                <w:rFonts w:ascii="Lucida Sans" w:hAnsi="Lucida Sans"/>
                <w:color w:val="333333"/>
                <w:sz w:val="18"/>
              </w:rPr>
              <w:t>Drilling small holes</w:t>
            </w:r>
            <w:r w:rsidR="00BB1A91" w:rsidRPr="00C94AAA">
              <w:rPr>
                <w:rFonts w:ascii="Lucida Sans" w:hAnsi="Lucida Sans"/>
                <w:color w:val="333333"/>
                <w:sz w:val="18"/>
              </w:rPr>
              <w:t xml:space="preserve"> in wood with power tool and hand tool</w:t>
            </w:r>
          </w:p>
          <w:p w14:paraId="28599649" w14:textId="77777777" w:rsidR="00BB1A91" w:rsidRPr="00C94AAA" w:rsidRDefault="00BB1A91">
            <w:pPr>
              <w:rPr>
                <w:rFonts w:ascii="Lucida Sans" w:hAnsi="Lucida Sans"/>
                <w:color w:val="333333"/>
                <w:sz w:val="18"/>
              </w:rPr>
            </w:pPr>
            <w:r w:rsidRPr="00C94AAA">
              <w:rPr>
                <w:rFonts w:ascii="Lucida Sans" w:hAnsi="Lucida Sans"/>
                <w:color w:val="333333"/>
                <w:sz w:val="18"/>
              </w:rPr>
              <w:t>Hammering nails into wood and screwing into wood.</w:t>
            </w:r>
          </w:p>
          <w:p w14:paraId="0FE74943" w14:textId="77777777" w:rsidR="00563B50" w:rsidRPr="00C94AAA" w:rsidRDefault="00BB1A91">
            <w:pPr>
              <w:rPr>
                <w:rFonts w:ascii="Lucida Sans" w:hAnsi="Lucida Sans"/>
                <w:color w:val="333333"/>
                <w:sz w:val="18"/>
              </w:rPr>
            </w:pPr>
            <w:r w:rsidRPr="00C94AAA">
              <w:rPr>
                <w:rFonts w:ascii="Lucida Sans" w:hAnsi="Lucida Sans"/>
                <w:color w:val="333333"/>
                <w:sz w:val="18"/>
              </w:rPr>
              <w:t xml:space="preserve">Moving, transporting, supporting and connecting the various parts and finished products made. This includes bird boxes, </w:t>
            </w:r>
            <w:r w:rsidR="00246AFB" w:rsidRPr="00C94AAA">
              <w:rPr>
                <w:rFonts w:ascii="Lucida Sans" w:hAnsi="Lucida Sans"/>
                <w:color w:val="333333"/>
                <w:sz w:val="18"/>
              </w:rPr>
              <w:t xml:space="preserve">raised beds, small plant containers or similar. It does not include structural or </w:t>
            </w:r>
            <w:r w:rsidR="00FE5BF8" w:rsidRPr="00C94AAA">
              <w:rPr>
                <w:rFonts w:ascii="Lucida Sans" w:hAnsi="Lucida Sans"/>
                <w:color w:val="333333"/>
                <w:sz w:val="18"/>
              </w:rPr>
              <w:t xml:space="preserve">required </w:t>
            </w:r>
            <w:r w:rsidR="00246AFB" w:rsidRPr="00C94AAA">
              <w:rPr>
                <w:rFonts w:ascii="Lucida Sans" w:hAnsi="Lucida Sans"/>
                <w:color w:val="333333"/>
                <w:sz w:val="18"/>
              </w:rPr>
              <w:t xml:space="preserve">safety </w:t>
            </w:r>
            <w:r w:rsidR="00FE5BF8" w:rsidRPr="00C94AAA">
              <w:rPr>
                <w:rFonts w:ascii="Lucida Sans" w:hAnsi="Lucida Sans"/>
                <w:color w:val="333333"/>
                <w:sz w:val="18"/>
              </w:rPr>
              <w:t>related items such as handrails that are left permanently.</w:t>
            </w:r>
          </w:p>
          <w:p w14:paraId="36F2418B" w14:textId="39DE6F5F" w:rsidR="00246AFB" w:rsidRPr="00C94AAA" w:rsidRDefault="00246AFB" w:rsidP="5FE8C2CC">
            <w:pPr>
              <w:rPr>
                <w:rFonts w:ascii="Lucida Sans" w:hAnsi="Lucida Sans"/>
                <w:color w:val="333333"/>
                <w:sz w:val="20"/>
                <w:szCs w:val="20"/>
              </w:rPr>
            </w:pPr>
            <w:r w:rsidRPr="5FE8C2CC">
              <w:rPr>
                <w:rFonts w:ascii="Lucida Sans" w:hAnsi="Lucida Sans"/>
                <w:color w:val="333333"/>
                <w:sz w:val="18"/>
                <w:szCs w:val="18"/>
              </w:rPr>
              <w:t>Installing of bird boxes, using ladder to access up</w:t>
            </w:r>
            <w:r w:rsidR="7762E297" w:rsidRPr="5FE8C2CC">
              <w:rPr>
                <w:rFonts w:ascii="Lucida Sans" w:hAnsi="Lucida Sans"/>
                <w:color w:val="333333"/>
                <w:sz w:val="18"/>
                <w:szCs w:val="18"/>
              </w:rPr>
              <w:t xml:space="preserve"> </w:t>
            </w:r>
            <w:r w:rsidRPr="5FE8C2CC">
              <w:rPr>
                <w:rFonts w:ascii="Lucida Sans" w:hAnsi="Lucida Sans"/>
                <w:color w:val="333333"/>
                <w:sz w:val="18"/>
                <w:szCs w:val="18"/>
              </w:rPr>
              <w:t xml:space="preserve">to a height of 2.5m for children or 5m for </w:t>
            </w:r>
            <w:r w:rsidR="001F00AA">
              <w:rPr>
                <w:rFonts w:ascii="Lucida Sans" w:hAnsi="Lucida Sans"/>
                <w:color w:val="333333"/>
                <w:sz w:val="18"/>
                <w:szCs w:val="18"/>
              </w:rPr>
              <w:t>LtL</w:t>
            </w:r>
            <w:r w:rsidRPr="5FE8C2CC">
              <w:rPr>
                <w:rFonts w:ascii="Lucida Sans" w:hAnsi="Lucida Sans"/>
                <w:color w:val="333333"/>
                <w:sz w:val="18"/>
                <w:szCs w:val="18"/>
              </w:rPr>
              <w:t xml:space="preserve"> staff.</w:t>
            </w:r>
          </w:p>
        </w:tc>
      </w:tr>
      <w:tr w:rsidR="00C94AAA" w:rsidRPr="00C94AAA" w14:paraId="4F30EC9C" w14:textId="77777777" w:rsidTr="5B3629C2">
        <w:trPr>
          <w:trHeight w:val="1701"/>
        </w:trPr>
        <w:tc>
          <w:tcPr>
            <w:tcW w:w="1828" w:type="dxa"/>
            <w:shd w:val="clear" w:color="auto" w:fill="D9D9D9" w:themeFill="background1" w:themeFillShade="D9"/>
          </w:tcPr>
          <w:p w14:paraId="71A147D4" w14:textId="77777777" w:rsidR="00563B50" w:rsidRPr="00C94AAA" w:rsidRDefault="00563B50">
            <w:pPr>
              <w:rPr>
                <w:rFonts w:ascii="Lucida Sans" w:hAnsi="Lucida Sans"/>
                <w:color w:val="333333"/>
                <w:sz w:val="20"/>
              </w:rPr>
            </w:pPr>
            <w:r w:rsidRPr="00C94AAA">
              <w:rPr>
                <w:rFonts w:ascii="Lucida Sans" w:hAnsi="Lucida Sans"/>
                <w:color w:val="333333"/>
                <w:sz w:val="20"/>
              </w:rPr>
              <w:t>How will participants benefit?</w:t>
            </w:r>
          </w:p>
        </w:tc>
        <w:tc>
          <w:tcPr>
            <w:tcW w:w="7168" w:type="dxa"/>
          </w:tcPr>
          <w:p w14:paraId="534D7E3C" w14:textId="77777777" w:rsidR="00563B50" w:rsidRPr="00C94AAA" w:rsidRDefault="00563B50" w:rsidP="005C1057">
            <w:pPr>
              <w:jc w:val="both"/>
              <w:rPr>
                <w:rFonts w:ascii="Lucida Sans" w:hAnsi="Lucida Sans" w:cs="Helvetica"/>
                <w:color w:val="333333"/>
                <w:sz w:val="18"/>
                <w:szCs w:val="18"/>
              </w:rPr>
            </w:pPr>
            <w:r w:rsidRPr="00C94AAA">
              <w:rPr>
                <w:rFonts w:ascii="Lucida Sans" w:hAnsi="Lucida Sans" w:cs="Helvetica"/>
                <w:color w:val="333333"/>
                <w:sz w:val="18"/>
                <w:szCs w:val="18"/>
              </w:rPr>
              <w:t xml:space="preserve">Developing Hand/eye </w:t>
            </w:r>
            <w:proofErr w:type="spellStart"/>
            <w:r w:rsidRPr="00C94AAA">
              <w:rPr>
                <w:rFonts w:ascii="Lucida Sans" w:hAnsi="Lucida Sans" w:cs="Helvetica"/>
                <w:color w:val="333333"/>
                <w:sz w:val="18"/>
                <w:szCs w:val="18"/>
              </w:rPr>
              <w:t>co ordination</w:t>
            </w:r>
            <w:proofErr w:type="spellEnd"/>
            <w:r w:rsidRPr="00C94AAA">
              <w:rPr>
                <w:rFonts w:ascii="Lucida Sans" w:hAnsi="Lucida Sans" w:cs="Helvetica"/>
                <w:color w:val="333333"/>
                <w:sz w:val="18"/>
                <w:szCs w:val="18"/>
              </w:rPr>
              <w:t xml:space="preserve"> and skills with tools.</w:t>
            </w:r>
          </w:p>
          <w:p w14:paraId="5EF0A521" w14:textId="77777777" w:rsidR="00563B50" w:rsidRPr="00C94AAA" w:rsidRDefault="00563B50" w:rsidP="005C1057">
            <w:pPr>
              <w:autoSpaceDE w:val="0"/>
              <w:autoSpaceDN w:val="0"/>
              <w:adjustRightInd w:val="0"/>
              <w:jc w:val="both"/>
              <w:rPr>
                <w:rFonts w:ascii="Lucida Sans" w:hAnsi="Lucida Sans" w:cs="Helvetica"/>
                <w:color w:val="333333"/>
                <w:sz w:val="18"/>
                <w:szCs w:val="18"/>
              </w:rPr>
            </w:pPr>
            <w:r w:rsidRPr="00C94AAA">
              <w:rPr>
                <w:rFonts w:ascii="Lucida Sans" w:hAnsi="Lucida Sans" w:cs="Helvetica"/>
                <w:color w:val="333333"/>
                <w:sz w:val="18"/>
                <w:szCs w:val="18"/>
              </w:rPr>
              <w:t xml:space="preserve">Handling sharp tools </w:t>
            </w:r>
            <w:proofErr w:type="gramStart"/>
            <w:r w:rsidRPr="00C94AAA">
              <w:rPr>
                <w:rFonts w:ascii="Lucida Sans" w:hAnsi="Lucida Sans" w:cs="Helvetica"/>
                <w:color w:val="333333"/>
                <w:sz w:val="18"/>
                <w:szCs w:val="18"/>
              </w:rPr>
              <w:t>responsibly, and</w:t>
            </w:r>
            <w:proofErr w:type="gramEnd"/>
            <w:r w:rsidRPr="00C94AAA">
              <w:rPr>
                <w:rFonts w:ascii="Lucida Sans" w:hAnsi="Lucida Sans" w:cs="Helvetica"/>
                <w:color w:val="333333"/>
                <w:sz w:val="18"/>
                <w:szCs w:val="18"/>
              </w:rPr>
              <w:t xml:space="preserve"> using them in a practical and positive way.</w:t>
            </w:r>
          </w:p>
          <w:p w14:paraId="50FBBAF4" w14:textId="77777777" w:rsidR="00563B50" w:rsidRPr="00C94AAA" w:rsidRDefault="00563B50" w:rsidP="005C1057">
            <w:pPr>
              <w:autoSpaceDE w:val="0"/>
              <w:autoSpaceDN w:val="0"/>
              <w:adjustRightInd w:val="0"/>
              <w:jc w:val="both"/>
              <w:rPr>
                <w:rFonts w:ascii="Lucida Sans" w:hAnsi="Lucida Sans" w:cs="Helvetica"/>
                <w:color w:val="333333"/>
                <w:sz w:val="18"/>
                <w:szCs w:val="18"/>
              </w:rPr>
            </w:pPr>
            <w:r w:rsidRPr="00C94AAA">
              <w:rPr>
                <w:rFonts w:ascii="Lucida Sans" w:hAnsi="Lucida Sans" w:cs="Helvetica"/>
                <w:color w:val="333333"/>
                <w:sz w:val="18"/>
                <w:szCs w:val="18"/>
              </w:rPr>
              <w:t>Learning responsibility for yourself and tools, including risk assessing and making good decisions.</w:t>
            </w:r>
          </w:p>
          <w:p w14:paraId="644005EB" w14:textId="77777777" w:rsidR="00563B50" w:rsidRPr="00C94AAA" w:rsidRDefault="00563B50" w:rsidP="005C1057">
            <w:pPr>
              <w:autoSpaceDE w:val="0"/>
              <w:autoSpaceDN w:val="0"/>
              <w:adjustRightInd w:val="0"/>
              <w:jc w:val="both"/>
              <w:rPr>
                <w:rFonts w:ascii="Lucida Sans" w:hAnsi="Lucida Sans" w:cs="Helvetica"/>
                <w:color w:val="333333"/>
                <w:sz w:val="18"/>
                <w:szCs w:val="18"/>
              </w:rPr>
            </w:pPr>
            <w:r w:rsidRPr="00C94AAA">
              <w:rPr>
                <w:rFonts w:ascii="Lucida Sans" w:hAnsi="Lucida Sans" w:cs="Helvetica"/>
                <w:color w:val="333333"/>
                <w:sz w:val="18"/>
                <w:szCs w:val="18"/>
              </w:rPr>
              <w:t>Seeing knives as tools, not weapons.</w:t>
            </w:r>
          </w:p>
          <w:p w14:paraId="072FFC10" w14:textId="77777777" w:rsidR="00563B50" w:rsidRPr="00C94AAA" w:rsidRDefault="00563B50" w:rsidP="005C1057">
            <w:pPr>
              <w:autoSpaceDE w:val="0"/>
              <w:autoSpaceDN w:val="0"/>
              <w:adjustRightInd w:val="0"/>
              <w:jc w:val="both"/>
              <w:rPr>
                <w:rFonts w:ascii="Lucida Sans" w:hAnsi="Lucida Sans" w:cs="Helvetica"/>
                <w:color w:val="333333"/>
                <w:sz w:val="18"/>
                <w:szCs w:val="18"/>
              </w:rPr>
            </w:pPr>
            <w:proofErr w:type="spellStart"/>
            <w:r w:rsidRPr="00C94AAA">
              <w:rPr>
                <w:rFonts w:ascii="Lucida Sans" w:hAnsi="Lucida Sans" w:cs="Helvetica"/>
                <w:color w:val="333333"/>
                <w:sz w:val="18"/>
                <w:szCs w:val="18"/>
              </w:rPr>
              <w:t>Self esteem</w:t>
            </w:r>
            <w:proofErr w:type="spellEnd"/>
            <w:r w:rsidRPr="00C94AAA">
              <w:rPr>
                <w:rFonts w:ascii="Lucida Sans" w:hAnsi="Lucida Sans" w:cs="Helvetica"/>
                <w:color w:val="333333"/>
                <w:sz w:val="18"/>
                <w:szCs w:val="18"/>
              </w:rPr>
              <w:t xml:space="preserve"> and confidence will grow though taking park in </w:t>
            </w:r>
            <w:r w:rsidR="00404CDA" w:rsidRPr="00C94AAA">
              <w:rPr>
                <w:rFonts w:ascii="Lucida Sans" w:hAnsi="Lucida Sans" w:cs="Helvetica"/>
                <w:color w:val="333333"/>
                <w:sz w:val="18"/>
                <w:szCs w:val="18"/>
              </w:rPr>
              <w:t>using tools that require trust and responsibility.</w:t>
            </w:r>
          </w:p>
          <w:p w14:paraId="56E5B6AC" w14:textId="77777777" w:rsidR="00404CDA" w:rsidRPr="00C94AAA" w:rsidRDefault="00404CDA" w:rsidP="005C1057">
            <w:pPr>
              <w:autoSpaceDE w:val="0"/>
              <w:autoSpaceDN w:val="0"/>
              <w:adjustRightInd w:val="0"/>
              <w:jc w:val="both"/>
              <w:rPr>
                <w:rFonts w:ascii="Lucida Sans" w:hAnsi="Lucida Sans" w:cs="Helvetica"/>
                <w:color w:val="333333"/>
                <w:sz w:val="18"/>
                <w:szCs w:val="18"/>
              </w:rPr>
            </w:pPr>
            <w:r w:rsidRPr="00C94AAA">
              <w:rPr>
                <w:rFonts w:ascii="Lucida Sans" w:hAnsi="Lucida Sans" w:cs="Helvetica"/>
                <w:color w:val="333333"/>
                <w:sz w:val="18"/>
                <w:szCs w:val="18"/>
              </w:rPr>
              <w:t>Being able to build objects or make tools.</w:t>
            </w:r>
          </w:p>
          <w:p w14:paraId="459DBB8D" w14:textId="77777777" w:rsidR="00404CDA" w:rsidRPr="00C94AAA" w:rsidRDefault="00404CDA" w:rsidP="005C1057">
            <w:pPr>
              <w:autoSpaceDE w:val="0"/>
              <w:autoSpaceDN w:val="0"/>
              <w:adjustRightInd w:val="0"/>
              <w:jc w:val="both"/>
              <w:rPr>
                <w:rFonts w:ascii="Lucida Sans" w:hAnsi="Lucida Sans" w:cs="Helvetica"/>
                <w:i/>
                <w:color w:val="333333"/>
                <w:sz w:val="18"/>
                <w:szCs w:val="18"/>
              </w:rPr>
            </w:pPr>
            <w:r w:rsidRPr="00C94AAA">
              <w:rPr>
                <w:rFonts w:ascii="Lucida Sans" w:hAnsi="Lucida Sans" w:cs="Helvetica"/>
                <w:color w:val="333333"/>
                <w:sz w:val="18"/>
                <w:szCs w:val="18"/>
              </w:rPr>
              <w:t>Understand natural resources and materials.</w:t>
            </w:r>
          </w:p>
        </w:tc>
      </w:tr>
      <w:tr w:rsidR="00C94AAA" w:rsidRPr="00C94AAA" w14:paraId="20CC704F" w14:textId="77777777" w:rsidTr="5B3629C2">
        <w:trPr>
          <w:trHeight w:val="465"/>
        </w:trPr>
        <w:tc>
          <w:tcPr>
            <w:tcW w:w="1828" w:type="dxa"/>
            <w:shd w:val="clear" w:color="auto" w:fill="D9D9D9" w:themeFill="background1" w:themeFillShade="D9"/>
          </w:tcPr>
          <w:p w14:paraId="22F1F517" w14:textId="77777777" w:rsidR="00563B50" w:rsidRPr="00C94AAA" w:rsidRDefault="00563B50">
            <w:pPr>
              <w:rPr>
                <w:rFonts w:ascii="Lucida Sans" w:hAnsi="Lucida Sans"/>
                <w:color w:val="333333"/>
                <w:sz w:val="20"/>
              </w:rPr>
            </w:pPr>
            <w:r w:rsidRPr="00C94AAA">
              <w:rPr>
                <w:rFonts w:ascii="Lucida Sans" w:hAnsi="Lucida Sans"/>
                <w:color w:val="333333"/>
                <w:sz w:val="20"/>
              </w:rPr>
              <w:t>Who will be at risk?</w:t>
            </w:r>
          </w:p>
        </w:tc>
        <w:tc>
          <w:tcPr>
            <w:tcW w:w="7168" w:type="dxa"/>
          </w:tcPr>
          <w:p w14:paraId="375433B8" w14:textId="734042AE" w:rsidR="00563B50" w:rsidRPr="00C94AAA" w:rsidRDefault="001F00AA" w:rsidP="00622D42">
            <w:pPr>
              <w:autoSpaceDE w:val="0"/>
              <w:autoSpaceDN w:val="0"/>
              <w:adjustRightInd w:val="0"/>
              <w:rPr>
                <w:rFonts w:ascii="Lucida Sans" w:hAnsi="Lucida Sans" w:cs="Helvetica"/>
                <w:color w:val="333333"/>
                <w:sz w:val="18"/>
                <w:szCs w:val="18"/>
              </w:rPr>
            </w:pPr>
            <w:r>
              <w:rPr>
                <w:rFonts w:ascii="Lucida Sans" w:hAnsi="Lucida Sans" w:cs="Helvetica"/>
                <w:color w:val="333333"/>
                <w:sz w:val="18"/>
                <w:szCs w:val="18"/>
              </w:rPr>
              <w:t>LtL</w:t>
            </w:r>
            <w:r w:rsidR="00404CDA" w:rsidRPr="00C94AAA">
              <w:rPr>
                <w:rFonts w:ascii="Lucida Sans" w:hAnsi="Lucida Sans" w:cs="Helvetica"/>
                <w:color w:val="333333"/>
                <w:sz w:val="18"/>
                <w:szCs w:val="18"/>
              </w:rPr>
              <w:t xml:space="preserve"> Staff</w:t>
            </w:r>
          </w:p>
          <w:p w14:paraId="3450F4CF" w14:textId="77777777" w:rsidR="00404CDA" w:rsidRPr="00C94AAA" w:rsidRDefault="00404CDA" w:rsidP="00622D42">
            <w:pPr>
              <w:autoSpaceDE w:val="0"/>
              <w:autoSpaceDN w:val="0"/>
              <w:adjustRightInd w:val="0"/>
              <w:rPr>
                <w:rFonts w:ascii="Lucida Sans" w:hAnsi="Lucida Sans" w:cs="Helvetica"/>
                <w:color w:val="333333"/>
                <w:sz w:val="18"/>
                <w:szCs w:val="18"/>
              </w:rPr>
            </w:pPr>
            <w:r w:rsidRPr="00C94AAA">
              <w:rPr>
                <w:rFonts w:ascii="Lucida Sans" w:hAnsi="Lucida Sans" w:cs="Helvetica"/>
                <w:color w:val="333333"/>
                <w:sz w:val="18"/>
                <w:szCs w:val="18"/>
              </w:rPr>
              <w:t>Participants (children and adults)</w:t>
            </w:r>
          </w:p>
        </w:tc>
      </w:tr>
      <w:tr w:rsidR="00C94AAA" w:rsidRPr="00C94AAA" w14:paraId="2F75DDDA" w14:textId="77777777" w:rsidTr="5B3629C2">
        <w:trPr>
          <w:trHeight w:val="1701"/>
        </w:trPr>
        <w:tc>
          <w:tcPr>
            <w:tcW w:w="1828" w:type="dxa"/>
            <w:shd w:val="clear" w:color="auto" w:fill="D9D9D9" w:themeFill="background1" w:themeFillShade="D9"/>
          </w:tcPr>
          <w:p w14:paraId="5DFD48A2" w14:textId="77777777" w:rsidR="00563B50" w:rsidRPr="00C94AAA" w:rsidRDefault="00563B50">
            <w:pPr>
              <w:rPr>
                <w:rFonts w:ascii="Lucida Sans" w:hAnsi="Lucida Sans"/>
                <w:color w:val="333333"/>
                <w:sz w:val="20"/>
              </w:rPr>
            </w:pPr>
            <w:r w:rsidRPr="00C94AAA">
              <w:rPr>
                <w:rFonts w:ascii="Lucida Sans" w:hAnsi="Lucida Sans"/>
                <w:color w:val="333333"/>
                <w:sz w:val="20"/>
              </w:rPr>
              <w:t>Possible hazards and risks:</w:t>
            </w:r>
          </w:p>
        </w:tc>
        <w:tc>
          <w:tcPr>
            <w:tcW w:w="7168" w:type="dxa"/>
          </w:tcPr>
          <w:p w14:paraId="58D8690F" w14:textId="77777777" w:rsidR="00404CDA" w:rsidRPr="00C94AAA" w:rsidRDefault="00404CDA">
            <w:pPr>
              <w:rPr>
                <w:rFonts w:ascii="Lucida Sans" w:hAnsi="Lucida Sans"/>
                <w:color w:val="333333"/>
                <w:sz w:val="18"/>
              </w:rPr>
            </w:pPr>
            <w:r w:rsidRPr="00C94AAA">
              <w:rPr>
                <w:rFonts w:ascii="Lucida Sans" w:hAnsi="Lucida Sans"/>
                <w:color w:val="333333"/>
                <w:sz w:val="18"/>
              </w:rPr>
              <w:t xml:space="preserve">Bladed tools – cuts through skin, penetrating injuries, minor amputations (fingers and toes). Particularly when working on hard materials, knotted wood and fine (small) objects such as twig ends. Increased hazard of cuts or penetrations to </w:t>
            </w:r>
            <w:r w:rsidR="00621C94" w:rsidRPr="00C94AAA">
              <w:rPr>
                <w:rFonts w:ascii="Lucida Sans" w:hAnsi="Lucida Sans"/>
                <w:color w:val="333333"/>
                <w:sz w:val="18"/>
              </w:rPr>
              <w:t>torso or where major blood vessels are.</w:t>
            </w:r>
          </w:p>
          <w:p w14:paraId="0143481C" w14:textId="77777777" w:rsidR="00FE5BF8" w:rsidRPr="00C94AAA" w:rsidRDefault="00404CDA" w:rsidP="002D204F">
            <w:pPr>
              <w:rPr>
                <w:rFonts w:ascii="Lucida Sans" w:hAnsi="Lucida Sans"/>
                <w:color w:val="333333"/>
                <w:sz w:val="18"/>
              </w:rPr>
            </w:pPr>
            <w:r w:rsidRPr="00C94AAA">
              <w:rPr>
                <w:rFonts w:ascii="Lucida Sans" w:hAnsi="Lucida Sans"/>
                <w:color w:val="333333"/>
                <w:sz w:val="18"/>
              </w:rPr>
              <w:t xml:space="preserve">Being struck by heavy and hard object (all hammers, provided and scavenged). </w:t>
            </w:r>
          </w:p>
          <w:p w14:paraId="0D31FD9E" w14:textId="77777777" w:rsidR="00FE5BF8" w:rsidRPr="00C94AAA" w:rsidRDefault="00FE5BF8" w:rsidP="002D204F">
            <w:pPr>
              <w:rPr>
                <w:rFonts w:ascii="Lucida Sans" w:hAnsi="Lucida Sans"/>
                <w:color w:val="333333"/>
                <w:sz w:val="18"/>
              </w:rPr>
            </w:pPr>
            <w:r w:rsidRPr="00C94AAA">
              <w:rPr>
                <w:rFonts w:ascii="Lucida Sans" w:hAnsi="Lucida Sans"/>
                <w:color w:val="333333"/>
                <w:sz w:val="18"/>
              </w:rPr>
              <w:t>Dropping items on feet, hands or other body parts that injure through blunt trauma or sharp edge.</w:t>
            </w:r>
          </w:p>
          <w:p w14:paraId="51DB46A7" w14:textId="77777777" w:rsidR="00404CDA" w:rsidRPr="00C94AAA" w:rsidRDefault="00404CDA" w:rsidP="002D204F">
            <w:pPr>
              <w:rPr>
                <w:rFonts w:ascii="Lucida Sans" w:hAnsi="Lucida Sans"/>
                <w:color w:val="333333"/>
                <w:sz w:val="18"/>
              </w:rPr>
            </w:pPr>
            <w:r w:rsidRPr="00C94AAA">
              <w:rPr>
                <w:rFonts w:ascii="Lucida Sans" w:hAnsi="Lucida Sans"/>
                <w:color w:val="333333"/>
                <w:sz w:val="18"/>
              </w:rPr>
              <w:t>Particular</w:t>
            </w:r>
            <w:r w:rsidR="00FE5BF8" w:rsidRPr="00C94AAA">
              <w:rPr>
                <w:rFonts w:ascii="Lucida Sans" w:hAnsi="Lucida Sans"/>
                <w:color w:val="333333"/>
                <w:sz w:val="18"/>
              </w:rPr>
              <w:t>ly being struck on head or face with any tool, through movement including that of others, recoil or slipping in use.</w:t>
            </w:r>
          </w:p>
          <w:p w14:paraId="6432591C" w14:textId="77777777" w:rsidR="00FE5BF8" w:rsidRPr="00C94AAA" w:rsidRDefault="00FE5BF8" w:rsidP="002D204F">
            <w:pPr>
              <w:rPr>
                <w:rFonts w:ascii="Lucida Sans" w:hAnsi="Lucida Sans"/>
                <w:color w:val="333333"/>
                <w:sz w:val="18"/>
              </w:rPr>
            </w:pPr>
            <w:r w:rsidRPr="00C94AAA">
              <w:rPr>
                <w:rFonts w:ascii="Lucida Sans" w:hAnsi="Lucida Sans"/>
                <w:color w:val="333333"/>
                <w:sz w:val="18"/>
              </w:rPr>
              <w:t>Crush injuries from heavy objects or clamping.</w:t>
            </w:r>
          </w:p>
          <w:p w14:paraId="7A9160A2" w14:textId="77777777" w:rsidR="00FE5BF8" w:rsidRPr="00C94AAA" w:rsidRDefault="00FE5BF8" w:rsidP="002D204F">
            <w:pPr>
              <w:rPr>
                <w:rFonts w:ascii="Lucida Sans" w:hAnsi="Lucida Sans"/>
                <w:color w:val="333333"/>
                <w:sz w:val="18"/>
              </w:rPr>
            </w:pPr>
            <w:r w:rsidRPr="00C94AAA">
              <w:rPr>
                <w:rFonts w:ascii="Lucida Sans" w:hAnsi="Lucida Sans"/>
                <w:color w:val="333333"/>
                <w:sz w:val="18"/>
              </w:rPr>
              <w:t>Power tools moving suddenly, leading to cuts or incisions.</w:t>
            </w:r>
          </w:p>
          <w:p w14:paraId="36352269" w14:textId="77777777" w:rsidR="00FE5BF8" w:rsidRPr="00C94AAA" w:rsidRDefault="00FE5BF8" w:rsidP="002D204F">
            <w:pPr>
              <w:rPr>
                <w:rFonts w:ascii="Lucida Sans" w:hAnsi="Lucida Sans"/>
                <w:color w:val="333333"/>
                <w:sz w:val="18"/>
              </w:rPr>
            </w:pPr>
            <w:r w:rsidRPr="00C94AAA">
              <w:rPr>
                <w:rFonts w:ascii="Lucida Sans" w:hAnsi="Lucida Sans"/>
                <w:color w:val="333333"/>
                <w:sz w:val="18"/>
              </w:rPr>
              <w:t>Falls from ladders or height, leading to injury.</w:t>
            </w:r>
          </w:p>
        </w:tc>
      </w:tr>
      <w:tr w:rsidR="00C94AAA" w:rsidRPr="00C94AAA" w14:paraId="5FF1294E" w14:textId="77777777" w:rsidTr="5B3629C2">
        <w:trPr>
          <w:trHeight w:val="1701"/>
        </w:trPr>
        <w:tc>
          <w:tcPr>
            <w:tcW w:w="1828" w:type="dxa"/>
            <w:shd w:val="clear" w:color="auto" w:fill="D9D9D9" w:themeFill="background1" w:themeFillShade="D9"/>
          </w:tcPr>
          <w:p w14:paraId="57CCC784" w14:textId="77777777" w:rsidR="00563B50" w:rsidRPr="00C94AAA" w:rsidRDefault="00563B50">
            <w:pPr>
              <w:rPr>
                <w:rFonts w:ascii="Lucida Sans" w:hAnsi="Lucida Sans"/>
                <w:color w:val="333333"/>
                <w:sz w:val="20"/>
              </w:rPr>
            </w:pPr>
            <w:r w:rsidRPr="00C94AAA">
              <w:rPr>
                <w:rFonts w:ascii="Lucida Sans" w:hAnsi="Lucida Sans"/>
                <w:color w:val="333333"/>
                <w:sz w:val="20"/>
              </w:rPr>
              <w:t>Precautions and control measures to reduce the risk severity or likelihood:</w:t>
            </w:r>
          </w:p>
        </w:tc>
        <w:tc>
          <w:tcPr>
            <w:tcW w:w="7168" w:type="dxa"/>
          </w:tcPr>
          <w:p w14:paraId="660EEC31" w14:textId="77777777" w:rsidR="00621C94" w:rsidRPr="00C94AAA" w:rsidRDefault="00621C94" w:rsidP="005C1057">
            <w:pPr>
              <w:jc w:val="both"/>
              <w:rPr>
                <w:rFonts w:ascii="Lucida Sans" w:hAnsi="Lucida Sans"/>
                <w:color w:val="333333"/>
                <w:sz w:val="20"/>
              </w:rPr>
            </w:pPr>
            <w:r w:rsidRPr="00C94AAA">
              <w:rPr>
                <w:rFonts w:ascii="Lucida Sans" w:hAnsi="Lucida Sans"/>
                <w:color w:val="333333"/>
                <w:sz w:val="20"/>
              </w:rPr>
              <w:t>Good management and judgement of competence, particularly regarding behaviour, age and attitude.</w:t>
            </w:r>
          </w:p>
          <w:p w14:paraId="6587FA73" w14:textId="77777777" w:rsidR="00621C94" w:rsidRPr="00C94AAA" w:rsidRDefault="00621C94" w:rsidP="005C1057">
            <w:pPr>
              <w:jc w:val="both"/>
              <w:rPr>
                <w:rFonts w:ascii="Lucida Sans" w:hAnsi="Lucida Sans"/>
                <w:color w:val="333333"/>
                <w:sz w:val="20"/>
              </w:rPr>
            </w:pPr>
            <w:r w:rsidRPr="00C94AAA">
              <w:rPr>
                <w:rFonts w:ascii="Lucida Sans" w:hAnsi="Lucida Sans"/>
                <w:color w:val="333333"/>
                <w:sz w:val="20"/>
              </w:rPr>
              <w:t>Restricted access to tools and monitoring of use.</w:t>
            </w:r>
            <w:r w:rsidR="00DD30ED" w:rsidRPr="00C94AAA">
              <w:rPr>
                <w:rFonts w:ascii="Lucida Sans" w:hAnsi="Lucida Sans"/>
                <w:color w:val="333333"/>
                <w:sz w:val="20"/>
              </w:rPr>
              <w:t xml:space="preserve"> No tools left lying around on session – either they are being </w:t>
            </w:r>
            <w:proofErr w:type="gramStart"/>
            <w:r w:rsidR="00DD30ED" w:rsidRPr="00C94AAA">
              <w:rPr>
                <w:rFonts w:ascii="Lucida Sans" w:hAnsi="Lucida Sans"/>
                <w:color w:val="333333"/>
                <w:sz w:val="20"/>
              </w:rPr>
              <w:t>used, or</w:t>
            </w:r>
            <w:proofErr w:type="gramEnd"/>
            <w:r w:rsidR="00DD30ED" w:rsidRPr="00C94AAA">
              <w:rPr>
                <w:rFonts w:ascii="Lucida Sans" w:hAnsi="Lucida Sans"/>
                <w:color w:val="333333"/>
                <w:sz w:val="20"/>
              </w:rPr>
              <w:t xml:space="preserve"> stored. Good storage of tools – in boxes or bags or other when being used for a session.</w:t>
            </w:r>
          </w:p>
          <w:p w14:paraId="2CA00823" w14:textId="0F517B8E" w:rsidR="00621C94" w:rsidRPr="00C94AAA" w:rsidRDefault="00621C94" w:rsidP="5B3629C2">
            <w:pPr>
              <w:jc w:val="both"/>
              <w:rPr>
                <w:rFonts w:ascii="Lucida Sans" w:hAnsi="Lucida Sans"/>
                <w:color w:val="333333"/>
                <w:sz w:val="20"/>
                <w:szCs w:val="20"/>
              </w:rPr>
            </w:pPr>
            <w:r w:rsidRPr="5B3629C2">
              <w:rPr>
                <w:rFonts w:ascii="Lucida Sans" w:hAnsi="Lucida Sans"/>
                <w:color w:val="333333"/>
                <w:sz w:val="20"/>
                <w:szCs w:val="20"/>
              </w:rPr>
              <w:t>Group briefing, demonstration and instruction as needed</w:t>
            </w:r>
            <w:r w:rsidR="00836290">
              <w:rPr>
                <w:rFonts w:ascii="Lucida Sans" w:hAnsi="Lucida Sans"/>
                <w:color w:val="333333"/>
                <w:sz w:val="20"/>
                <w:szCs w:val="20"/>
              </w:rPr>
              <w:t>, particularly keeping behind the cutting edge</w:t>
            </w:r>
            <w:r w:rsidRPr="5B3629C2">
              <w:rPr>
                <w:rFonts w:ascii="Lucida Sans" w:hAnsi="Lucida Sans"/>
                <w:color w:val="333333"/>
                <w:sz w:val="20"/>
                <w:szCs w:val="20"/>
              </w:rPr>
              <w:t>. Monitoring of use by participants.</w:t>
            </w:r>
          </w:p>
          <w:p w14:paraId="1264F1F2" w14:textId="77777777" w:rsidR="00621C94" w:rsidRPr="00C94AAA" w:rsidRDefault="00621C94" w:rsidP="005C1057">
            <w:pPr>
              <w:jc w:val="both"/>
              <w:rPr>
                <w:rFonts w:ascii="Lucida Sans" w:hAnsi="Lucida Sans"/>
                <w:color w:val="333333"/>
                <w:sz w:val="20"/>
              </w:rPr>
            </w:pPr>
            <w:r w:rsidRPr="00C94AAA">
              <w:rPr>
                <w:rFonts w:ascii="Lucida Sans" w:hAnsi="Lucida Sans"/>
                <w:color w:val="333333"/>
                <w:sz w:val="20"/>
              </w:rPr>
              <w:t>Safe working area and working space.</w:t>
            </w:r>
          </w:p>
          <w:p w14:paraId="45A2927A" w14:textId="77777777" w:rsidR="00621C94" w:rsidRPr="00C94AAA" w:rsidRDefault="00621C94" w:rsidP="005C1057">
            <w:pPr>
              <w:jc w:val="both"/>
              <w:rPr>
                <w:rFonts w:ascii="Lucida Sans" w:hAnsi="Lucida Sans"/>
                <w:color w:val="333333"/>
                <w:sz w:val="20"/>
              </w:rPr>
            </w:pPr>
            <w:r w:rsidRPr="00C94AAA">
              <w:rPr>
                <w:rFonts w:ascii="Lucida Sans" w:hAnsi="Lucida Sans"/>
                <w:color w:val="333333"/>
                <w:sz w:val="20"/>
              </w:rPr>
              <w:t xml:space="preserve">Children under 6 only use sharp tools on a child/adult ratio of 1:1. </w:t>
            </w:r>
          </w:p>
          <w:p w14:paraId="08DA29B1" w14:textId="77777777" w:rsidR="00246AFB" w:rsidRPr="00C94AAA" w:rsidRDefault="00246AFB" w:rsidP="005C1057">
            <w:pPr>
              <w:jc w:val="both"/>
              <w:rPr>
                <w:rFonts w:ascii="Lucida Sans" w:hAnsi="Lucida Sans"/>
                <w:color w:val="333333"/>
                <w:sz w:val="20"/>
              </w:rPr>
            </w:pPr>
            <w:r w:rsidRPr="00C94AAA">
              <w:rPr>
                <w:rFonts w:ascii="Lucida Sans" w:hAnsi="Lucida Sans"/>
                <w:color w:val="333333"/>
                <w:sz w:val="20"/>
              </w:rPr>
              <w:t>Briefing of splinter risk and not running fingers down wood edges.</w:t>
            </w:r>
          </w:p>
          <w:p w14:paraId="347E16D6" w14:textId="4903371D" w:rsidR="00246AFB" w:rsidRPr="00C94AAA" w:rsidRDefault="00246AFB" w:rsidP="005C1057">
            <w:pPr>
              <w:jc w:val="both"/>
              <w:rPr>
                <w:rFonts w:ascii="Lucida Sans" w:hAnsi="Lucida Sans"/>
                <w:color w:val="333333"/>
                <w:sz w:val="20"/>
              </w:rPr>
            </w:pPr>
            <w:r w:rsidRPr="00C94AAA">
              <w:rPr>
                <w:rFonts w:ascii="Lucida Sans" w:hAnsi="Lucida Sans"/>
                <w:color w:val="333333"/>
                <w:sz w:val="20"/>
              </w:rPr>
              <w:t xml:space="preserve">Ladders always installed and ‘footed’ by </w:t>
            </w:r>
            <w:r w:rsidR="001F00AA">
              <w:rPr>
                <w:rFonts w:ascii="Lucida Sans" w:hAnsi="Lucida Sans"/>
                <w:color w:val="333333"/>
                <w:sz w:val="20"/>
              </w:rPr>
              <w:t>LtL</w:t>
            </w:r>
            <w:r w:rsidRPr="00C94AAA">
              <w:rPr>
                <w:rFonts w:ascii="Lucida Sans" w:hAnsi="Lucida Sans"/>
                <w:color w:val="333333"/>
                <w:sz w:val="20"/>
              </w:rPr>
              <w:t xml:space="preserve"> staff, pupils to work at a maximum height of 2.5m or </w:t>
            </w:r>
            <w:r w:rsidR="001F00AA">
              <w:rPr>
                <w:rFonts w:ascii="Lucida Sans" w:hAnsi="Lucida Sans"/>
                <w:color w:val="333333"/>
                <w:sz w:val="20"/>
              </w:rPr>
              <w:t>LtL</w:t>
            </w:r>
            <w:r w:rsidRPr="00C94AAA">
              <w:rPr>
                <w:rFonts w:ascii="Lucida Sans" w:hAnsi="Lucida Sans"/>
                <w:color w:val="333333"/>
                <w:sz w:val="20"/>
              </w:rPr>
              <w:t xml:space="preserve"> staff at 5m.</w:t>
            </w:r>
          </w:p>
          <w:p w14:paraId="643ED7AC" w14:textId="77777777" w:rsidR="00246AFB" w:rsidRPr="00C94AAA" w:rsidRDefault="00246AFB" w:rsidP="005C1057">
            <w:pPr>
              <w:jc w:val="both"/>
              <w:rPr>
                <w:rFonts w:ascii="Lucida Sans" w:hAnsi="Lucida Sans"/>
                <w:color w:val="333333"/>
                <w:sz w:val="20"/>
              </w:rPr>
            </w:pPr>
            <w:r w:rsidRPr="00C94AAA">
              <w:rPr>
                <w:rFonts w:ascii="Lucida Sans" w:hAnsi="Lucida Sans"/>
                <w:color w:val="333333"/>
                <w:sz w:val="20"/>
              </w:rPr>
              <w:t xml:space="preserve">Heavy </w:t>
            </w:r>
            <w:proofErr w:type="gramStart"/>
            <w:r w:rsidRPr="00C94AAA">
              <w:rPr>
                <w:rFonts w:ascii="Lucida Sans" w:hAnsi="Lucida Sans"/>
                <w:color w:val="333333"/>
                <w:sz w:val="20"/>
              </w:rPr>
              <w:t>loads, or</w:t>
            </w:r>
            <w:proofErr w:type="gramEnd"/>
            <w:r w:rsidRPr="00C94AAA">
              <w:rPr>
                <w:rFonts w:ascii="Lucida Sans" w:hAnsi="Lucida Sans"/>
                <w:color w:val="333333"/>
                <w:sz w:val="20"/>
              </w:rPr>
              <w:t xml:space="preserve"> repeated carrying of moderate loads to be restricted</w:t>
            </w:r>
            <w:r w:rsidR="00621397" w:rsidRPr="00C94AAA">
              <w:rPr>
                <w:rFonts w:ascii="Lucida Sans" w:hAnsi="Lucida Sans"/>
                <w:color w:val="333333"/>
                <w:sz w:val="20"/>
              </w:rPr>
              <w:t xml:space="preserve"> in line with good manual handling practice</w:t>
            </w:r>
            <w:r w:rsidRPr="00C94AAA">
              <w:rPr>
                <w:rFonts w:ascii="Lucida Sans" w:hAnsi="Lucida Sans"/>
                <w:color w:val="333333"/>
                <w:sz w:val="20"/>
              </w:rPr>
              <w:t xml:space="preserve">. Using more hands or lower weights, use of wheelbarrows or </w:t>
            </w:r>
            <w:proofErr w:type="gramStart"/>
            <w:r w:rsidRPr="00C94AAA">
              <w:rPr>
                <w:rFonts w:ascii="Lucida Sans" w:hAnsi="Lucida Sans"/>
                <w:color w:val="333333"/>
                <w:sz w:val="20"/>
              </w:rPr>
              <w:t>similar to</w:t>
            </w:r>
            <w:proofErr w:type="gramEnd"/>
            <w:r w:rsidRPr="00C94AAA">
              <w:rPr>
                <w:rFonts w:ascii="Lucida Sans" w:hAnsi="Lucida Sans"/>
                <w:color w:val="333333"/>
                <w:sz w:val="20"/>
              </w:rPr>
              <w:t xml:space="preserve"> restrict loading on persons, particularly children and young people.</w:t>
            </w:r>
          </w:p>
          <w:p w14:paraId="59E4C9B5" w14:textId="77777777" w:rsidR="00621C94" w:rsidRPr="00C94AAA" w:rsidRDefault="00621C94" w:rsidP="005C1057">
            <w:pPr>
              <w:jc w:val="both"/>
              <w:rPr>
                <w:rFonts w:ascii="Lucida Sans" w:hAnsi="Lucida Sans"/>
                <w:color w:val="333333"/>
                <w:sz w:val="20"/>
              </w:rPr>
            </w:pPr>
            <w:r w:rsidRPr="00C94AAA">
              <w:rPr>
                <w:rFonts w:ascii="Lucida Sans" w:hAnsi="Lucida Sans"/>
                <w:color w:val="333333"/>
                <w:sz w:val="20"/>
              </w:rPr>
              <w:t>First aid kit carried and first aider present.</w:t>
            </w:r>
          </w:p>
          <w:p w14:paraId="391B17FF" w14:textId="7F952A48" w:rsidR="00621397" w:rsidRPr="00C94AAA" w:rsidRDefault="00621397" w:rsidP="5FE8C2CC">
            <w:pPr>
              <w:jc w:val="both"/>
              <w:rPr>
                <w:rFonts w:ascii="Lucida Sans" w:hAnsi="Lucida Sans"/>
                <w:color w:val="333333"/>
                <w:sz w:val="20"/>
                <w:szCs w:val="20"/>
              </w:rPr>
            </w:pPr>
            <w:r w:rsidRPr="5B3629C2">
              <w:rPr>
                <w:rFonts w:ascii="Lucida Sans" w:hAnsi="Lucida Sans"/>
                <w:color w:val="333333"/>
                <w:sz w:val="20"/>
                <w:szCs w:val="20"/>
              </w:rPr>
              <w:t xml:space="preserve">Good hand washing and hygiene standards enforced by </w:t>
            </w:r>
            <w:r w:rsidR="001F00AA">
              <w:rPr>
                <w:rFonts w:ascii="Lucida Sans" w:hAnsi="Lucida Sans"/>
                <w:color w:val="333333"/>
                <w:sz w:val="20"/>
                <w:szCs w:val="20"/>
              </w:rPr>
              <w:t>LtL</w:t>
            </w:r>
            <w:r w:rsidRPr="5B3629C2">
              <w:rPr>
                <w:rFonts w:ascii="Lucida Sans" w:hAnsi="Lucida Sans"/>
                <w:color w:val="333333"/>
                <w:sz w:val="20"/>
                <w:szCs w:val="20"/>
              </w:rPr>
              <w:t xml:space="preserve"> staff, especially if taking a break, consuming food or finishing activity.</w:t>
            </w:r>
            <w:r w:rsidR="00836290">
              <w:rPr>
                <w:rFonts w:ascii="Lucida Sans" w:hAnsi="Lucida Sans"/>
                <w:color w:val="333333"/>
                <w:sz w:val="20"/>
                <w:szCs w:val="20"/>
              </w:rPr>
              <w:t xml:space="preserve"> Tools should also be clean and rust free to prevent</w:t>
            </w:r>
            <w:r w:rsidR="00E5679E">
              <w:rPr>
                <w:rFonts w:ascii="Lucida Sans" w:hAnsi="Lucida Sans"/>
                <w:color w:val="333333"/>
                <w:sz w:val="20"/>
                <w:szCs w:val="20"/>
              </w:rPr>
              <w:t xml:space="preserve"> bacteria build up.</w:t>
            </w:r>
          </w:p>
          <w:p w14:paraId="5F74530C" w14:textId="77777777" w:rsidR="00621397" w:rsidRPr="00C94AAA" w:rsidRDefault="00621397" w:rsidP="005C1057">
            <w:pPr>
              <w:jc w:val="both"/>
              <w:rPr>
                <w:rFonts w:ascii="Lucida Sans" w:hAnsi="Lucida Sans"/>
                <w:color w:val="333333"/>
                <w:sz w:val="20"/>
              </w:rPr>
            </w:pPr>
            <w:r w:rsidRPr="00C94AAA">
              <w:rPr>
                <w:rFonts w:ascii="Lucida Sans" w:hAnsi="Lucida Sans"/>
                <w:color w:val="333333"/>
                <w:sz w:val="20"/>
              </w:rPr>
              <w:t>Gloves to be worn when judged appropriate.</w:t>
            </w:r>
          </w:p>
          <w:p w14:paraId="0CA2E328" w14:textId="0C02DCEA" w:rsidR="005E3A74" w:rsidRPr="00C94AAA" w:rsidRDefault="005E3A74" w:rsidP="005E3A74">
            <w:pPr>
              <w:rPr>
                <w:rFonts w:ascii="Lucida Sans" w:hAnsi="Lucida Sans"/>
                <w:color w:val="333333"/>
                <w:sz w:val="20"/>
              </w:rPr>
            </w:pPr>
            <w:r w:rsidRPr="00C94AAA">
              <w:rPr>
                <w:rFonts w:ascii="Lucida Sans" w:hAnsi="Lucida Sans"/>
                <w:color w:val="333333"/>
                <w:sz w:val="20"/>
              </w:rPr>
              <w:lastRenderedPageBreak/>
              <w:t xml:space="preserve">All </w:t>
            </w:r>
            <w:r w:rsidR="001F00AA">
              <w:rPr>
                <w:rFonts w:ascii="Lucida Sans" w:hAnsi="Lucida Sans"/>
                <w:color w:val="333333"/>
                <w:sz w:val="20"/>
              </w:rPr>
              <w:t>LtL</w:t>
            </w:r>
            <w:r w:rsidRPr="00C94AAA">
              <w:rPr>
                <w:rFonts w:ascii="Lucida Sans" w:hAnsi="Lucida Sans"/>
                <w:color w:val="333333"/>
                <w:sz w:val="20"/>
              </w:rPr>
              <w:t xml:space="preserve"> staff leading sessions will hold a relevant emergency first aid qualification, appropriate to the training being led, and carry a first aid kit.</w:t>
            </w:r>
          </w:p>
        </w:tc>
      </w:tr>
      <w:tr w:rsidR="00C94AAA" w:rsidRPr="00C94AAA" w14:paraId="4E0EAA0F" w14:textId="77777777" w:rsidTr="5B3629C2">
        <w:trPr>
          <w:trHeight w:val="330"/>
        </w:trPr>
        <w:tc>
          <w:tcPr>
            <w:tcW w:w="1828" w:type="dxa"/>
            <w:shd w:val="clear" w:color="auto" w:fill="D9D9D9" w:themeFill="background1" w:themeFillShade="D9"/>
          </w:tcPr>
          <w:p w14:paraId="41CA82E2" w14:textId="77777777" w:rsidR="00563B50" w:rsidRPr="00C94AAA" w:rsidRDefault="00563B50">
            <w:pPr>
              <w:rPr>
                <w:rFonts w:ascii="Lucida Sans" w:hAnsi="Lucida Sans"/>
                <w:color w:val="333333"/>
                <w:sz w:val="20"/>
              </w:rPr>
            </w:pPr>
            <w:r w:rsidRPr="00C94AAA">
              <w:rPr>
                <w:rFonts w:ascii="Lucida Sans" w:hAnsi="Lucida Sans"/>
                <w:color w:val="333333"/>
                <w:sz w:val="20"/>
              </w:rPr>
              <w:lastRenderedPageBreak/>
              <w:t>Precedents or comparisons:</w:t>
            </w:r>
          </w:p>
        </w:tc>
        <w:tc>
          <w:tcPr>
            <w:tcW w:w="7168" w:type="dxa"/>
          </w:tcPr>
          <w:p w14:paraId="110BE103" w14:textId="77777777" w:rsidR="00563B50" w:rsidRPr="00C94AAA" w:rsidRDefault="00621C94" w:rsidP="005C1057">
            <w:pPr>
              <w:jc w:val="both"/>
              <w:rPr>
                <w:rFonts w:ascii="Lucida Sans" w:hAnsi="Lucida Sans"/>
                <w:color w:val="333333"/>
                <w:sz w:val="20"/>
              </w:rPr>
            </w:pPr>
            <w:r w:rsidRPr="00C94AAA">
              <w:rPr>
                <w:rFonts w:ascii="Lucida Sans" w:hAnsi="Lucida Sans"/>
                <w:color w:val="333333"/>
                <w:sz w:val="20"/>
              </w:rPr>
              <w:t>Managing Risk in Play Provision encourages responsible tool use in play.</w:t>
            </w:r>
          </w:p>
          <w:p w14:paraId="0FC3D974" w14:textId="77777777" w:rsidR="00621C94" w:rsidRPr="00C94AAA" w:rsidRDefault="00621C94" w:rsidP="005C1057">
            <w:pPr>
              <w:jc w:val="both"/>
              <w:rPr>
                <w:rFonts w:ascii="Lucida Sans" w:hAnsi="Lucida Sans"/>
                <w:color w:val="333333"/>
                <w:sz w:val="20"/>
              </w:rPr>
            </w:pPr>
            <w:r w:rsidRPr="00C94AAA">
              <w:rPr>
                <w:rFonts w:ascii="Lucida Sans" w:hAnsi="Lucida Sans"/>
                <w:color w:val="333333"/>
                <w:sz w:val="20"/>
              </w:rPr>
              <w:t>Forest Schools encourage and manage tool use in outdoor settings with a variety of groups.</w:t>
            </w:r>
          </w:p>
          <w:p w14:paraId="6779F4CE" w14:textId="77777777" w:rsidR="00621C94" w:rsidRPr="00C94AAA" w:rsidRDefault="00621C94" w:rsidP="005C1057">
            <w:pPr>
              <w:jc w:val="both"/>
              <w:rPr>
                <w:rFonts w:ascii="Lucida Sans" w:hAnsi="Lucida Sans"/>
                <w:color w:val="333333"/>
                <w:sz w:val="20"/>
              </w:rPr>
            </w:pPr>
            <w:r w:rsidRPr="00C94AAA">
              <w:rPr>
                <w:rFonts w:ascii="Lucida Sans" w:hAnsi="Lucida Sans"/>
                <w:color w:val="333333"/>
                <w:sz w:val="20"/>
              </w:rPr>
              <w:t>In school workshops and technical subjects have allowed tool use for many decades.</w:t>
            </w:r>
          </w:p>
          <w:p w14:paraId="4CB16F7B" w14:textId="77777777" w:rsidR="00621C94" w:rsidRPr="00C94AAA" w:rsidRDefault="00621C94" w:rsidP="005C1057">
            <w:pPr>
              <w:jc w:val="both"/>
              <w:rPr>
                <w:rFonts w:ascii="Lucida Sans" w:hAnsi="Lucida Sans"/>
                <w:color w:val="333333"/>
                <w:sz w:val="20"/>
              </w:rPr>
            </w:pPr>
            <w:r w:rsidRPr="00C94AAA">
              <w:rPr>
                <w:rFonts w:ascii="Lucida Sans" w:hAnsi="Lucida Sans"/>
                <w:color w:val="333333"/>
                <w:sz w:val="20"/>
              </w:rPr>
              <w:t>Cooking and everyday tasks involve tool use, including blades and striking objects.</w:t>
            </w:r>
          </w:p>
        </w:tc>
      </w:tr>
      <w:tr w:rsidR="00C94AAA" w:rsidRPr="00C94AAA" w14:paraId="047766AF" w14:textId="77777777" w:rsidTr="5B3629C2">
        <w:trPr>
          <w:trHeight w:val="1518"/>
        </w:trPr>
        <w:tc>
          <w:tcPr>
            <w:tcW w:w="1828" w:type="dxa"/>
            <w:shd w:val="clear" w:color="auto" w:fill="D9D9D9" w:themeFill="background1" w:themeFillShade="D9"/>
          </w:tcPr>
          <w:p w14:paraId="239EDC44" w14:textId="77777777" w:rsidR="00563B50" w:rsidRPr="00C94AAA" w:rsidRDefault="00563B50">
            <w:pPr>
              <w:rPr>
                <w:rFonts w:ascii="Lucida Sans" w:hAnsi="Lucida Sans"/>
                <w:color w:val="333333"/>
                <w:sz w:val="20"/>
              </w:rPr>
            </w:pPr>
            <w:r w:rsidRPr="00C94AAA">
              <w:rPr>
                <w:rFonts w:ascii="Lucida Sans" w:hAnsi="Lucida Sans"/>
                <w:color w:val="333333"/>
                <w:sz w:val="20"/>
              </w:rPr>
              <w:t>Judgement:</w:t>
            </w:r>
          </w:p>
        </w:tc>
        <w:tc>
          <w:tcPr>
            <w:tcW w:w="7168" w:type="dxa"/>
          </w:tcPr>
          <w:p w14:paraId="2074D5E0" w14:textId="77777777" w:rsidR="00563B50" w:rsidRPr="00C94AAA" w:rsidRDefault="00621C94" w:rsidP="005C1057">
            <w:pPr>
              <w:jc w:val="both"/>
              <w:rPr>
                <w:rFonts w:ascii="Lucida Sans" w:hAnsi="Lucida Sans"/>
                <w:color w:val="333333"/>
                <w:sz w:val="20"/>
              </w:rPr>
            </w:pPr>
            <w:r w:rsidRPr="00C94AAA">
              <w:rPr>
                <w:rFonts w:ascii="Lucida Sans" w:hAnsi="Lucida Sans"/>
                <w:color w:val="333333"/>
                <w:sz w:val="20"/>
              </w:rPr>
              <w:t>The severity of the risks is quite high, but good group management and systems will reduce the likelihood of severe injury.</w:t>
            </w:r>
          </w:p>
          <w:p w14:paraId="3D3DBC8E" w14:textId="4202B78A" w:rsidR="00621C94" w:rsidRPr="00C94AAA" w:rsidRDefault="00F72D12" w:rsidP="5FE8C2CC">
            <w:pPr>
              <w:jc w:val="both"/>
              <w:rPr>
                <w:rFonts w:ascii="Lucida Sans" w:hAnsi="Lucida Sans"/>
                <w:color w:val="333333"/>
                <w:sz w:val="20"/>
                <w:szCs w:val="20"/>
              </w:rPr>
            </w:pPr>
            <w:r w:rsidRPr="5FE8C2CC">
              <w:rPr>
                <w:rFonts w:ascii="Lucida Sans" w:hAnsi="Lucida Sans"/>
                <w:color w:val="333333"/>
                <w:sz w:val="20"/>
                <w:szCs w:val="20"/>
              </w:rPr>
              <w:t xml:space="preserve">Using tools is a lifelong </w:t>
            </w:r>
            <w:r w:rsidR="005C1057" w:rsidRPr="5FE8C2CC">
              <w:rPr>
                <w:rFonts w:ascii="Lucida Sans" w:hAnsi="Lucida Sans"/>
                <w:color w:val="333333"/>
                <w:sz w:val="20"/>
                <w:szCs w:val="20"/>
              </w:rPr>
              <w:t>skill that</w:t>
            </w:r>
            <w:r w:rsidRPr="5FE8C2CC">
              <w:rPr>
                <w:rFonts w:ascii="Lucida Sans" w:hAnsi="Lucida Sans"/>
                <w:color w:val="333333"/>
                <w:sz w:val="20"/>
                <w:szCs w:val="20"/>
              </w:rPr>
              <w:t xml:space="preserve"> most adults use daily. It is also proven tha</w:t>
            </w:r>
            <w:r w:rsidR="162511D5" w:rsidRPr="5FE8C2CC">
              <w:rPr>
                <w:rFonts w:ascii="Lucida Sans" w:hAnsi="Lucida Sans"/>
                <w:color w:val="333333"/>
                <w:sz w:val="20"/>
                <w:szCs w:val="20"/>
              </w:rPr>
              <w:t>t</w:t>
            </w:r>
            <w:r w:rsidRPr="5FE8C2CC">
              <w:rPr>
                <w:rFonts w:ascii="Lucida Sans" w:hAnsi="Lucida Sans"/>
                <w:color w:val="333333"/>
                <w:sz w:val="20"/>
                <w:szCs w:val="20"/>
              </w:rPr>
              <w:t xml:space="preserve"> using hazardous objects as tools can reduce their use as weapons. </w:t>
            </w:r>
            <w:proofErr w:type="gramStart"/>
            <w:r w:rsidRPr="5FE8C2CC">
              <w:rPr>
                <w:rFonts w:ascii="Lucida Sans" w:hAnsi="Lucida Sans"/>
                <w:color w:val="333333"/>
                <w:sz w:val="20"/>
                <w:szCs w:val="20"/>
              </w:rPr>
              <w:t>In light of</w:t>
            </w:r>
            <w:proofErr w:type="gramEnd"/>
            <w:r w:rsidRPr="5FE8C2CC">
              <w:rPr>
                <w:rFonts w:ascii="Lucida Sans" w:hAnsi="Lucida Sans"/>
                <w:color w:val="333333"/>
                <w:sz w:val="20"/>
                <w:szCs w:val="20"/>
              </w:rPr>
              <w:t xml:space="preserve"> this, tool use is an important learning experience for all ages.</w:t>
            </w:r>
          </w:p>
        </w:tc>
      </w:tr>
    </w:tbl>
    <w:p w14:paraId="73AB0BE8" w14:textId="77777777" w:rsidR="004E2896" w:rsidRPr="00C94AAA" w:rsidRDefault="004E2896">
      <w:pPr>
        <w:rPr>
          <w:rFonts w:ascii="Lucida Sans" w:hAnsi="Lucida Sans"/>
          <w:color w:val="333333"/>
        </w:rPr>
      </w:pPr>
    </w:p>
    <w:sectPr w:rsidR="004E2896" w:rsidRPr="00C94AAA" w:rsidSect="0070026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D73D1" w14:textId="77777777" w:rsidR="00957261" w:rsidRDefault="00957261" w:rsidP="00141B0D">
      <w:pPr>
        <w:spacing w:after="0" w:line="240" w:lineRule="auto"/>
      </w:pPr>
      <w:r>
        <w:separator/>
      </w:r>
    </w:p>
  </w:endnote>
  <w:endnote w:type="continuationSeparator" w:id="0">
    <w:p w14:paraId="1643D65E" w14:textId="77777777" w:rsidR="00957261" w:rsidRDefault="00957261"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D6A3" w14:textId="77777777" w:rsidR="00FE5BF8" w:rsidRPr="008C28BE" w:rsidRDefault="00FE5BF8" w:rsidP="008C28BE">
    <w:pPr>
      <w:jc w:val="center"/>
    </w:pPr>
    <w:r>
      <w:t xml:space="preserve">©Learning Through Landscapes | </w:t>
    </w:r>
    <w:r w:rsidRPr="004676D1">
      <w:t>www.ltl.org.uk</w:t>
    </w:r>
    <w:r>
      <w:t xml:space="preserve"> | </w:t>
    </w:r>
    <w:sdt>
      <w:sdtPr>
        <w:id w:val="250395305"/>
        <w:docPartObj>
          <w:docPartGallery w:val="Page Numbers (Top of Page)"/>
          <w:docPartUnique/>
        </w:docPartObj>
      </w:sdtPr>
      <w:sdtContent>
        <w:sdt>
          <w:sdtPr>
            <w:alias w:val="Subject"/>
            <w:id w:val="1760877735"/>
            <w:dataBinding w:prefixMappings="xmlns:ns0='http://purl.org/dc/elements/1.1/' xmlns:ns1='http://schemas.openxmlformats.org/package/2006/metadata/core-properties' " w:xpath="/ns1:coreProperties[1]/ns0:subject[1]" w:storeItemID="{6C3C8BC8-F283-45AE-878A-BAB7291924A1}"/>
            <w:text/>
          </w:sdtPr>
          <w:sdtContent>
            <w:r>
              <w:rPr>
                <w:lang w:val="en-US"/>
              </w:rPr>
              <w:t>Use of tools with groups</w:t>
            </w:r>
          </w:sdtContent>
        </w:sdt>
        <w:r>
          <w:t xml:space="preserve">Page </w:t>
        </w:r>
        <w:r>
          <w:fldChar w:fldCharType="begin"/>
        </w:r>
        <w:r>
          <w:instrText xml:space="preserve"> PAGE </w:instrText>
        </w:r>
        <w:r>
          <w:fldChar w:fldCharType="separate"/>
        </w:r>
        <w:r w:rsidR="00AC2EB8">
          <w:rPr>
            <w:noProof/>
          </w:rPr>
          <w:t>1</w:t>
        </w:r>
        <w:r>
          <w:rPr>
            <w:noProof/>
          </w:rPr>
          <w:fldChar w:fldCharType="end"/>
        </w:r>
        <w:r>
          <w:t xml:space="preserve"> of </w:t>
        </w:r>
        <w:r w:rsidR="00AC2EB8">
          <w:rPr>
            <w:noProof/>
          </w:rPr>
          <w:fldChar w:fldCharType="begin"/>
        </w:r>
        <w:r w:rsidR="00AC2EB8">
          <w:rPr>
            <w:noProof/>
          </w:rPr>
          <w:instrText xml:space="preserve"> NUMPAGES  </w:instrText>
        </w:r>
        <w:r w:rsidR="00AC2EB8">
          <w:rPr>
            <w:noProof/>
          </w:rPr>
          <w:fldChar w:fldCharType="separate"/>
        </w:r>
        <w:r w:rsidR="00AC2EB8">
          <w:rPr>
            <w:noProof/>
          </w:rPr>
          <w:t>3</w:t>
        </w:r>
        <w:r w:rsidR="00AC2EB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50A2" w14:textId="77777777" w:rsidR="00957261" w:rsidRDefault="00957261" w:rsidP="00141B0D">
      <w:pPr>
        <w:spacing w:after="0" w:line="240" w:lineRule="auto"/>
      </w:pPr>
      <w:r>
        <w:separator/>
      </w:r>
    </w:p>
  </w:footnote>
  <w:footnote w:type="continuationSeparator" w:id="0">
    <w:p w14:paraId="5609CA0A" w14:textId="77777777" w:rsidR="00957261" w:rsidRDefault="00957261"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2548E" w14:textId="77777777" w:rsidR="00FE5BF8" w:rsidRPr="0044383C" w:rsidRDefault="00FE5BF8" w:rsidP="004E2896">
    <w:pPr>
      <w:spacing w:after="0" w:line="192" w:lineRule="auto"/>
      <w:rPr>
        <w:rFonts w:ascii="Lucida Sans" w:eastAsia="Times New Roman" w:hAnsi="Lucida Sans" w:cs="Times New Roman"/>
        <w:b/>
        <w:color w:val="0091C3"/>
        <w:sz w:val="52"/>
        <w:szCs w:val="64"/>
      </w:rPr>
    </w:pPr>
    <w:r w:rsidRPr="0044383C">
      <w:rPr>
        <w:rFonts w:ascii="Lucida Sans" w:eastAsia="Times New Roman" w:hAnsi="Lucida Sans" w:cs="Times New Roman"/>
        <w:b/>
        <w:noProof/>
        <w:color w:val="0091C3"/>
        <w:sz w:val="52"/>
        <w:szCs w:val="64"/>
        <w:lang w:eastAsia="en-GB"/>
      </w:rPr>
      <w:drawing>
        <wp:anchor distT="0" distB="0" distL="114300" distR="114300" simplePos="0" relativeHeight="251659264" behindDoc="0" locked="0" layoutInCell="1" allowOverlap="1" wp14:anchorId="4A4B72E8" wp14:editId="4B8403A0">
          <wp:simplePos x="0" y="0"/>
          <wp:positionH relativeFrom="column">
            <wp:posOffset>4905604</wp:posOffset>
          </wp:positionH>
          <wp:positionV relativeFrom="paragraph">
            <wp:posOffset>-288646</wp:posOffset>
          </wp:positionV>
          <wp:extent cx="807567" cy="1097280"/>
          <wp:effectExtent l="19050" t="0" r="0" b="0"/>
          <wp:wrapThrough wrapText="bothSides">
            <wp:wrapPolygon edited="0">
              <wp:start x="6628" y="375"/>
              <wp:lineTo x="3059" y="1125"/>
              <wp:lineTo x="-510" y="4500"/>
              <wp:lineTo x="-510" y="6375"/>
              <wp:lineTo x="3059" y="12375"/>
              <wp:lineTo x="5608" y="21000"/>
              <wp:lineTo x="7648" y="21000"/>
              <wp:lineTo x="8157" y="21000"/>
              <wp:lineTo x="20393" y="18375"/>
              <wp:lineTo x="20903" y="17250"/>
              <wp:lineTo x="16315" y="13875"/>
              <wp:lineTo x="11726" y="12375"/>
              <wp:lineTo x="13766" y="12375"/>
              <wp:lineTo x="17844" y="8250"/>
              <wp:lineTo x="17844" y="5625"/>
              <wp:lineTo x="13766" y="1500"/>
              <wp:lineTo x="11726" y="375"/>
              <wp:lineTo x="6628" y="375"/>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085" cy="1097280"/>
                  </a:xfrm>
                  <a:prstGeom prst="rect">
                    <a:avLst/>
                  </a:prstGeom>
                  <a:noFill/>
                  <a:ln w="9525">
                    <a:noFill/>
                    <a:miter lim="800000"/>
                    <a:headEnd/>
                    <a:tailEnd/>
                  </a:ln>
                </pic:spPr>
              </pic:pic>
            </a:graphicData>
          </a:graphic>
        </wp:anchor>
      </w:drawing>
    </w:r>
    <w:r w:rsidRPr="0044383C">
      <w:rPr>
        <w:rFonts w:ascii="Lucida Sans" w:eastAsia="Times New Roman" w:hAnsi="Lucida Sans" w:cs="Times New Roman"/>
        <w:b/>
        <w:color w:val="AFCD4B"/>
        <w:sz w:val="48"/>
        <w:szCs w:val="48"/>
      </w:rPr>
      <w:t>RISK BENEFIT ANALYSIS FORM</w:t>
    </w:r>
  </w:p>
  <w:p w14:paraId="1A72A85A" w14:textId="77777777" w:rsidR="00FE5BF8" w:rsidRDefault="00FE5BF8">
    <w:pPr>
      <w:pStyle w:val="Header"/>
    </w:pPr>
  </w:p>
  <w:p w14:paraId="3BB1333A" w14:textId="77777777" w:rsidR="00FE5BF8" w:rsidRDefault="00FE5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DA"/>
    <w:rsid w:val="000F44FE"/>
    <w:rsid w:val="00141B0D"/>
    <w:rsid w:val="001C6E27"/>
    <w:rsid w:val="001F00AA"/>
    <w:rsid w:val="00206957"/>
    <w:rsid w:val="00246AFB"/>
    <w:rsid w:val="00273F66"/>
    <w:rsid w:val="002D204F"/>
    <w:rsid w:val="002F74A6"/>
    <w:rsid w:val="0034360E"/>
    <w:rsid w:val="0036006E"/>
    <w:rsid w:val="00373638"/>
    <w:rsid w:val="00404CDA"/>
    <w:rsid w:val="0042122C"/>
    <w:rsid w:val="0044383C"/>
    <w:rsid w:val="00456D0D"/>
    <w:rsid w:val="004B5631"/>
    <w:rsid w:val="004E2896"/>
    <w:rsid w:val="00563B50"/>
    <w:rsid w:val="005C1057"/>
    <w:rsid w:val="005E3A74"/>
    <w:rsid w:val="005E4ABE"/>
    <w:rsid w:val="00604F2D"/>
    <w:rsid w:val="00621397"/>
    <w:rsid w:val="00621C94"/>
    <w:rsid w:val="00622D42"/>
    <w:rsid w:val="006826B2"/>
    <w:rsid w:val="00700268"/>
    <w:rsid w:val="007054DE"/>
    <w:rsid w:val="00731FDF"/>
    <w:rsid w:val="00734347"/>
    <w:rsid w:val="007E05BD"/>
    <w:rsid w:val="0082762E"/>
    <w:rsid w:val="00834DF0"/>
    <w:rsid w:val="00836290"/>
    <w:rsid w:val="00871C07"/>
    <w:rsid w:val="00892BDA"/>
    <w:rsid w:val="008C28BE"/>
    <w:rsid w:val="00926A8F"/>
    <w:rsid w:val="00957261"/>
    <w:rsid w:val="00A7636A"/>
    <w:rsid w:val="00A94047"/>
    <w:rsid w:val="00AB12DC"/>
    <w:rsid w:val="00AC1DC5"/>
    <w:rsid w:val="00AC2EB8"/>
    <w:rsid w:val="00B61642"/>
    <w:rsid w:val="00B63743"/>
    <w:rsid w:val="00B81190"/>
    <w:rsid w:val="00BB1A91"/>
    <w:rsid w:val="00C2317F"/>
    <w:rsid w:val="00C23C1F"/>
    <w:rsid w:val="00C30EE5"/>
    <w:rsid w:val="00C54EAE"/>
    <w:rsid w:val="00C75FD6"/>
    <w:rsid w:val="00C94AAA"/>
    <w:rsid w:val="00CB067E"/>
    <w:rsid w:val="00CF27D9"/>
    <w:rsid w:val="00D51490"/>
    <w:rsid w:val="00DD30ED"/>
    <w:rsid w:val="00E24409"/>
    <w:rsid w:val="00E45D90"/>
    <w:rsid w:val="00E5679E"/>
    <w:rsid w:val="00E93D8D"/>
    <w:rsid w:val="00EC2FE8"/>
    <w:rsid w:val="00F72D12"/>
    <w:rsid w:val="00FE45FF"/>
    <w:rsid w:val="00FE5BF8"/>
    <w:rsid w:val="162511D5"/>
    <w:rsid w:val="24D5DBDB"/>
    <w:rsid w:val="3574FED2"/>
    <w:rsid w:val="3A53339D"/>
    <w:rsid w:val="5B3629C2"/>
    <w:rsid w:val="5FE8C2CC"/>
    <w:rsid w:val="6644DBBD"/>
    <w:rsid w:val="7762E297"/>
    <w:rsid w:val="78199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2722F"/>
  <w15:docId w15:val="{8BD3B50D-8B31-4660-8C1E-9D974D80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paragraph" w:styleId="ListParagraph">
    <w:name w:val="List Paragraph"/>
    <w:basedOn w:val="Normal"/>
    <w:uiPriority w:val="34"/>
    <w:qFormat/>
    <w:rsid w:val="00563B50"/>
    <w:pPr>
      <w:spacing w:after="0" w:line="240" w:lineRule="auto"/>
      <w:ind w:left="720"/>
      <w:contextualSpacing/>
    </w:pPr>
    <w:rPr>
      <w:color w:val="auto"/>
    </w:rPr>
  </w:style>
  <w:style w:type="character" w:styleId="PlaceholderText">
    <w:name w:val="Placeholder Text"/>
    <w:basedOn w:val="DefaultParagraphFont"/>
    <w:uiPriority w:val="99"/>
    <w:semiHidden/>
    <w:rsid w:val="008C28BE"/>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344597">
      <w:bodyDiv w:val="1"/>
      <w:marLeft w:val="0"/>
      <w:marRight w:val="0"/>
      <w:marTop w:val="0"/>
      <w:marBottom w:val="0"/>
      <w:divBdr>
        <w:top w:val="none" w:sz="0" w:space="0" w:color="auto"/>
        <w:left w:val="none" w:sz="0" w:space="0" w:color="auto"/>
        <w:bottom w:val="none" w:sz="0" w:space="0" w:color="auto"/>
        <w:right w:val="none" w:sz="0" w:space="0" w:color="auto"/>
      </w:divBdr>
    </w:div>
    <w:div w:id="16832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C39C3A2A2541DBB1DB8EE3321B8803"/>
        <w:category>
          <w:name w:val="General"/>
          <w:gallery w:val="placeholder"/>
        </w:category>
        <w:types>
          <w:type w:val="bbPlcHdr"/>
        </w:types>
        <w:behaviors>
          <w:behavior w:val="content"/>
        </w:behaviors>
        <w:guid w:val="{6F21DE27-2E57-49A5-ACDD-7A7E55127AFE}"/>
      </w:docPartPr>
      <w:docPartBody>
        <w:p w:rsidR="0040376B" w:rsidRDefault="00D51490">
          <w:r w:rsidRPr="008E24E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1490"/>
    <w:rsid w:val="0040376B"/>
    <w:rsid w:val="00460044"/>
    <w:rsid w:val="00734347"/>
    <w:rsid w:val="00D51490"/>
    <w:rsid w:val="00F6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4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AC1A9-2E30-4B8C-BE74-6B1619385C7C}">
  <ds:schemaRefs>
    <ds:schemaRef ds:uri="http://schemas.microsoft.com/sharepoint/v3/contenttype/forms"/>
  </ds:schemaRefs>
</ds:datastoreItem>
</file>

<file path=customXml/itemProps2.xml><?xml version="1.0" encoding="utf-8"?>
<ds:datastoreItem xmlns:ds="http://schemas.openxmlformats.org/officeDocument/2006/customXml" ds:itemID="{14091C80-459E-43C9-B0C4-11A920666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C8CDD-A9E4-4274-A405-60290FFBB03D}">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Use of tools with groups</dc:subject>
  <dc:creator>mrobinsonltl.org.u</dc:creator>
  <cp:lastModifiedBy>Dan Harvey</cp:lastModifiedBy>
  <cp:revision>3</cp:revision>
  <cp:lastPrinted>2017-12-18T16:55:00Z</cp:lastPrinted>
  <dcterms:created xsi:type="dcterms:W3CDTF">2023-12-12T14:37:00Z</dcterms:created>
  <dcterms:modified xsi:type="dcterms:W3CDTF">2024-11-08T14:41:00Z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2477300</vt:r8>
  </property>
  <property fmtid="{D5CDD505-2E9C-101B-9397-08002B2CF9AE}" pid="4" name="MediaServiceImageTags">
    <vt:lpwstr/>
  </property>
</Properties>
</file>